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CE" w:rsidRDefault="007F08A6" w:rsidP="00707D01">
      <w:pPr>
        <w:pStyle w:val="Bodytext30"/>
        <w:shd w:val="clear" w:color="auto" w:fill="auto"/>
        <w:spacing w:line="518" w:lineRule="exact"/>
        <w:rPr>
          <w:rStyle w:val="Bodytext3Exact"/>
          <w:b/>
          <w:bCs/>
        </w:rPr>
      </w:pPr>
      <w:r>
        <w:rPr>
          <w:rStyle w:val="Bodytext3Exact"/>
          <w:b/>
          <w:bCs/>
        </w:rPr>
        <w:tab/>
      </w:r>
      <w:r>
        <w:rPr>
          <w:rStyle w:val="Bodytext3Exact"/>
          <w:b/>
          <w:bCs/>
        </w:rPr>
        <w:tab/>
      </w: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C648CE">
      <w:pPr>
        <w:pStyle w:val="Title"/>
        <w:tabs>
          <w:tab w:val="left" w:pos="4578"/>
        </w:tabs>
        <w:rPr>
          <w:sz w:val="32"/>
          <w:szCs w:val="32"/>
        </w:rPr>
      </w:pPr>
      <w:r w:rsidRPr="00C648CE">
        <w:rPr>
          <w:sz w:val="32"/>
          <w:szCs w:val="32"/>
        </w:rPr>
        <w:t>VARĖNOS R. MARCINKONIŲ PAGRINDINĖ</w:t>
      </w:r>
      <w:r>
        <w:rPr>
          <w:sz w:val="32"/>
          <w:szCs w:val="32"/>
        </w:rPr>
        <w:t>S MOKYKOS</w:t>
      </w:r>
    </w:p>
    <w:p w:rsidR="00C648CE" w:rsidRPr="00C648CE" w:rsidRDefault="00C648CE" w:rsidP="00C648CE">
      <w:pPr>
        <w:pStyle w:val="Title"/>
        <w:tabs>
          <w:tab w:val="left" w:pos="4578"/>
        </w:tabs>
        <w:rPr>
          <w:sz w:val="32"/>
          <w:szCs w:val="32"/>
        </w:rPr>
      </w:pPr>
      <w:r>
        <w:rPr>
          <w:sz w:val="32"/>
          <w:szCs w:val="32"/>
        </w:rPr>
        <w:t>STRATEGINIS PLANAS 2017-2019 METAMS</w:t>
      </w:r>
    </w:p>
    <w:p w:rsidR="00C648CE" w:rsidRDefault="00C648CE" w:rsidP="00C648CE">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C648CE" w:rsidRDefault="00C648CE" w:rsidP="00707D01">
      <w:pPr>
        <w:pStyle w:val="Bodytext30"/>
        <w:shd w:val="clear" w:color="auto" w:fill="auto"/>
        <w:spacing w:line="518" w:lineRule="exact"/>
        <w:rPr>
          <w:rStyle w:val="Bodytext3Exact"/>
          <w:b/>
          <w:bCs/>
        </w:rPr>
      </w:pPr>
    </w:p>
    <w:p w:rsidR="007F08A6" w:rsidRPr="008049F3" w:rsidRDefault="00D877D2" w:rsidP="00707D01">
      <w:pPr>
        <w:pStyle w:val="Bodytext30"/>
        <w:shd w:val="clear" w:color="auto" w:fill="auto"/>
        <w:spacing w:line="518" w:lineRule="exact"/>
        <w:rPr>
          <w:rStyle w:val="Bodytext3Exact"/>
          <w:bCs/>
        </w:rPr>
      </w:pPr>
      <w:r>
        <w:rPr>
          <w:rStyle w:val="Bodytext3Exact"/>
          <w:b/>
          <w:bCs/>
        </w:rPr>
        <w:lastRenderedPageBreak/>
        <w:tab/>
      </w:r>
      <w:r w:rsidR="00C648CE">
        <w:rPr>
          <w:rStyle w:val="Bodytext3Exact"/>
          <w:b/>
          <w:bCs/>
        </w:rPr>
        <w:tab/>
      </w:r>
      <w:r w:rsidR="00C648CE">
        <w:rPr>
          <w:rStyle w:val="Bodytext3Exact"/>
          <w:b/>
          <w:bCs/>
        </w:rPr>
        <w:tab/>
      </w:r>
      <w:r w:rsidR="007F08A6" w:rsidRPr="008049F3">
        <w:rPr>
          <w:rStyle w:val="Bodytext3Exact"/>
          <w:bCs/>
        </w:rPr>
        <w:t>PATVIRTINTA</w:t>
      </w:r>
    </w:p>
    <w:p w:rsidR="007F08A6" w:rsidRPr="008049F3" w:rsidRDefault="007F08A6" w:rsidP="007F08A6">
      <w:pPr>
        <w:pStyle w:val="Bodytext30"/>
        <w:shd w:val="clear" w:color="auto" w:fill="auto"/>
        <w:spacing w:line="240" w:lineRule="auto"/>
        <w:rPr>
          <w:rStyle w:val="Bodytext3Exact"/>
          <w:bCs/>
        </w:rPr>
      </w:pPr>
      <w:r w:rsidRPr="008049F3">
        <w:rPr>
          <w:rStyle w:val="Bodytext3Exact"/>
          <w:bCs/>
        </w:rPr>
        <w:tab/>
      </w:r>
      <w:r w:rsidRPr="008049F3">
        <w:rPr>
          <w:rStyle w:val="Bodytext3Exact"/>
          <w:bCs/>
        </w:rPr>
        <w:tab/>
        <w:t xml:space="preserve">        </w:t>
      </w:r>
      <w:r w:rsidR="00D877D2" w:rsidRPr="008049F3">
        <w:rPr>
          <w:rStyle w:val="Bodytext3Exact"/>
          <w:bCs/>
        </w:rPr>
        <w:tab/>
      </w:r>
      <w:r w:rsidRPr="008049F3">
        <w:rPr>
          <w:rStyle w:val="Bodytext3Exact"/>
          <w:bCs/>
        </w:rPr>
        <w:t xml:space="preserve"> </w:t>
      </w:r>
      <w:r w:rsidR="00D877D2" w:rsidRPr="008049F3">
        <w:rPr>
          <w:rStyle w:val="Bodytext3Exact"/>
          <w:bCs/>
        </w:rPr>
        <w:t xml:space="preserve">       </w:t>
      </w:r>
      <w:r w:rsidRPr="008049F3">
        <w:rPr>
          <w:rStyle w:val="Bodytext3Exact"/>
          <w:bCs/>
        </w:rPr>
        <w:t>Mokyklos direktoriaus</w:t>
      </w:r>
    </w:p>
    <w:p w:rsidR="007F08A6" w:rsidRPr="008049F3" w:rsidRDefault="007F08A6" w:rsidP="007F08A6">
      <w:pPr>
        <w:pStyle w:val="Bodytext30"/>
        <w:shd w:val="clear" w:color="auto" w:fill="auto"/>
        <w:spacing w:line="240" w:lineRule="auto"/>
        <w:rPr>
          <w:rStyle w:val="Bodytext3Exact"/>
          <w:bCs/>
        </w:rPr>
      </w:pPr>
      <w:r w:rsidRPr="008049F3">
        <w:rPr>
          <w:rStyle w:val="Bodytext3Exact"/>
          <w:bCs/>
        </w:rPr>
        <w:t xml:space="preserve">        </w:t>
      </w:r>
      <w:r w:rsidRPr="008049F3">
        <w:rPr>
          <w:rStyle w:val="Bodytext3Exact"/>
          <w:bCs/>
        </w:rPr>
        <w:tab/>
        <w:t xml:space="preserve">   </w:t>
      </w:r>
      <w:r w:rsidRPr="008049F3">
        <w:rPr>
          <w:rStyle w:val="Bodytext3Exact"/>
          <w:bCs/>
        </w:rPr>
        <w:tab/>
        <w:t xml:space="preserve">      </w:t>
      </w:r>
      <w:r w:rsidR="00D877D2" w:rsidRPr="008049F3">
        <w:rPr>
          <w:rStyle w:val="Bodytext3Exact"/>
          <w:bCs/>
        </w:rPr>
        <w:tab/>
        <w:t xml:space="preserve">     </w:t>
      </w:r>
      <w:r w:rsidRPr="008049F3">
        <w:rPr>
          <w:rStyle w:val="Bodytext3Exact"/>
          <w:bCs/>
        </w:rPr>
        <w:t>2017 m. sausio 18 d.</w:t>
      </w:r>
    </w:p>
    <w:p w:rsidR="007F08A6" w:rsidRPr="008049F3" w:rsidRDefault="00550871" w:rsidP="007F08A6">
      <w:pPr>
        <w:pStyle w:val="Bodytext30"/>
        <w:shd w:val="clear" w:color="auto" w:fill="auto"/>
        <w:spacing w:line="240" w:lineRule="auto"/>
        <w:rPr>
          <w:rStyle w:val="Bodytext3Exact"/>
          <w:bCs/>
        </w:rPr>
      </w:pPr>
      <w:r w:rsidRPr="008049F3">
        <w:rPr>
          <w:rStyle w:val="Bodytext3Exact"/>
          <w:bCs/>
        </w:rPr>
        <w:tab/>
      </w:r>
      <w:r w:rsidRPr="008049F3">
        <w:rPr>
          <w:rStyle w:val="Bodytext3Exact"/>
          <w:bCs/>
        </w:rPr>
        <w:tab/>
      </w:r>
      <w:r w:rsidR="00D877D2" w:rsidRPr="008049F3">
        <w:rPr>
          <w:rStyle w:val="Bodytext3Exact"/>
          <w:bCs/>
        </w:rPr>
        <w:tab/>
      </w:r>
      <w:r w:rsidRPr="008049F3">
        <w:rPr>
          <w:rStyle w:val="Bodytext3Exact"/>
          <w:bCs/>
        </w:rPr>
        <w:t>įsakymu Nr. V-3</w:t>
      </w:r>
    </w:p>
    <w:p w:rsidR="007F08A6" w:rsidRPr="008049F3" w:rsidRDefault="007F08A6" w:rsidP="007F08A6">
      <w:pPr>
        <w:pStyle w:val="Bodytext30"/>
        <w:shd w:val="clear" w:color="auto" w:fill="auto"/>
        <w:spacing w:line="240" w:lineRule="auto"/>
        <w:rPr>
          <w:rStyle w:val="Bodytext3Exact"/>
          <w:bCs/>
        </w:rPr>
      </w:pPr>
      <w:r w:rsidRPr="008049F3">
        <w:rPr>
          <w:rStyle w:val="Bodytext3Exact"/>
          <w:bCs/>
        </w:rPr>
        <w:tab/>
      </w:r>
    </w:p>
    <w:p w:rsidR="007F08A6" w:rsidRPr="008049F3" w:rsidRDefault="007F08A6" w:rsidP="001168C9">
      <w:pPr>
        <w:tabs>
          <w:tab w:val="left" w:pos="4578"/>
        </w:tabs>
        <w:spacing w:line="240" w:lineRule="auto"/>
        <w:ind w:firstLine="5236"/>
        <w:rPr>
          <w:b/>
        </w:rPr>
      </w:pPr>
      <w:r w:rsidRPr="008049F3">
        <w:rPr>
          <w:b/>
        </w:rPr>
        <w:t xml:space="preserve">1a forma </w:t>
      </w:r>
    </w:p>
    <w:p w:rsidR="007F08A6" w:rsidRPr="008049F3" w:rsidRDefault="007F08A6" w:rsidP="007F08A6">
      <w:pPr>
        <w:pStyle w:val="Title"/>
        <w:tabs>
          <w:tab w:val="left" w:pos="4578"/>
        </w:tabs>
        <w:jc w:val="left"/>
        <w:rPr>
          <w:sz w:val="22"/>
          <w:szCs w:val="22"/>
        </w:rPr>
      </w:pPr>
      <w:r w:rsidRPr="008049F3">
        <w:rPr>
          <w:sz w:val="22"/>
          <w:szCs w:val="22"/>
        </w:rPr>
        <w:t xml:space="preserve">                                      VARĖNOS R. MARCINKONIŲ PAGRINDINĖ MOKYKLA</w:t>
      </w:r>
    </w:p>
    <w:p w:rsidR="007F08A6" w:rsidRPr="008049F3" w:rsidRDefault="007F08A6" w:rsidP="007F08A6">
      <w:pPr>
        <w:pStyle w:val="Header"/>
        <w:tabs>
          <w:tab w:val="left" w:pos="4578"/>
        </w:tabs>
        <w:jc w:val="center"/>
        <w:rPr>
          <w:iCs/>
          <w:sz w:val="22"/>
          <w:szCs w:val="22"/>
        </w:rPr>
      </w:pPr>
      <w:r w:rsidRPr="008049F3">
        <w:rPr>
          <w:i/>
          <w:iCs/>
          <w:sz w:val="22"/>
          <w:szCs w:val="22"/>
        </w:rPr>
        <w:t>(Savivaldybės, padalinio arba įstaigos pavadinimas)</w:t>
      </w:r>
      <w:r w:rsidRPr="008049F3">
        <w:rPr>
          <w:i/>
          <w:iCs/>
          <w:sz w:val="22"/>
          <w:szCs w:val="22"/>
        </w:rPr>
        <w:br/>
        <w:t xml:space="preserve">                   </w:t>
      </w:r>
      <w:r w:rsidRPr="008049F3">
        <w:rPr>
          <w:b/>
          <w:i/>
          <w:iCs/>
          <w:sz w:val="22"/>
          <w:szCs w:val="22"/>
        </w:rPr>
        <w:t>UGDYMO KOKYBĖS IR MOKYMOSI APLINKOS UŽTIKRINIMO</w:t>
      </w:r>
      <w:r w:rsidRPr="008049F3">
        <w:rPr>
          <w:b/>
          <w:bCs/>
          <w:sz w:val="22"/>
          <w:szCs w:val="22"/>
        </w:rPr>
        <w:t xml:space="preserve"> PROGRAMOS APRAŠYMAS</w:t>
      </w:r>
    </w:p>
    <w:p w:rsidR="007F08A6" w:rsidRPr="008049F3" w:rsidRDefault="007F08A6" w:rsidP="007F08A6">
      <w:pPr>
        <w:pStyle w:val="Header"/>
        <w:tabs>
          <w:tab w:val="left" w:pos="4578"/>
        </w:tabs>
        <w:rPr>
          <w:iCs/>
          <w:sz w:val="22"/>
          <w:szCs w:val="22"/>
        </w:rPr>
      </w:pPr>
      <w:r w:rsidRPr="008049F3">
        <w:rPr>
          <w:i/>
          <w:iCs/>
          <w:sz w:val="22"/>
          <w:szCs w:val="22"/>
        </w:rPr>
        <w:t xml:space="preserve">                </w:t>
      </w:r>
      <w:r w:rsidR="001168C9" w:rsidRPr="008049F3">
        <w:rPr>
          <w:i/>
          <w:iCs/>
          <w:sz w:val="22"/>
          <w:szCs w:val="22"/>
        </w:rPr>
        <w:t xml:space="preserve">                         </w:t>
      </w:r>
    </w:p>
    <w:p w:rsidR="007F08A6" w:rsidRPr="008049F3" w:rsidRDefault="007F08A6" w:rsidP="007F08A6">
      <w:pPr>
        <w:pStyle w:val="Header"/>
        <w:tabs>
          <w:tab w:val="left" w:pos="4578"/>
        </w:tabs>
        <w:rPr>
          <w:b/>
          <w:bCs/>
          <w:sz w:val="22"/>
          <w:szCs w:val="22"/>
        </w:rPr>
      </w:pPr>
      <w:r w:rsidRPr="008049F3">
        <w:rPr>
          <w:b/>
          <w:bCs/>
          <w:sz w:val="22"/>
          <w:szCs w:val="22"/>
        </w:rPr>
        <w:t xml:space="preserve">    </w:t>
      </w:r>
      <w:r w:rsidR="001168C9" w:rsidRPr="008049F3">
        <w:rPr>
          <w:b/>
          <w:bCs/>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18"/>
      </w:tblGrid>
      <w:tr w:rsidR="008049F3" w:rsidRPr="008049F3" w:rsidTr="004608CC">
        <w:tc>
          <w:tcPr>
            <w:tcW w:w="2988" w:type="dxa"/>
            <w:tcBorders>
              <w:top w:val="single" w:sz="4" w:space="0" w:color="auto"/>
              <w:left w:val="single" w:sz="4" w:space="0" w:color="auto"/>
              <w:bottom w:val="single" w:sz="4" w:space="0" w:color="auto"/>
              <w:right w:val="single" w:sz="4" w:space="0" w:color="auto"/>
            </w:tcBorders>
            <w:shd w:val="clear" w:color="auto" w:fill="E6E6E6"/>
          </w:tcPr>
          <w:p w:rsidR="007F08A6" w:rsidRPr="008049F3" w:rsidRDefault="007F08A6" w:rsidP="004608CC">
            <w:pPr>
              <w:pStyle w:val="Heading1"/>
              <w:tabs>
                <w:tab w:val="left" w:pos="4578"/>
              </w:tabs>
              <w:jc w:val="left"/>
              <w:rPr>
                <w:b w:val="0"/>
                <w:bCs w:val="0"/>
                <w:sz w:val="22"/>
                <w:szCs w:val="22"/>
              </w:rPr>
            </w:pPr>
            <w:r w:rsidRPr="008049F3">
              <w:rPr>
                <w:b w:val="0"/>
                <w:bCs w:val="0"/>
                <w:sz w:val="22"/>
                <w:szCs w:val="22"/>
              </w:rPr>
              <w:t>Asignavimų valdytojas (-ai),</w:t>
            </w:r>
          </w:p>
          <w:p w:rsidR="007F08A6" w:rsidRPr="008049F3" w:rsidRDefault="007F08A6" w:rsidP="004608CC">
            <w:r w:rsidRPr="008049F3">
              <w:t>kodas (-ai)</w:t>
            </w:r>
          </w:p>
        </w:tc>
        <w:tc>
          <w:tcPr>
            <w:tcW w:w="6618" w:type="dxa"/>
            <w:tcBorders>
              <w:top w:val="single" w:sz="4" w:space="0" w:color="auto"/>
              <w:left w:val="single" w:sz="4" w:space="0" w:color="auto"/>
              <w:bottom w:val="single" w:sz="4" w:space="0" w:color="auto"/>
              <w:right w:val="single" w:sz="4" w:space="0" w:color="auto"/>
            </w:tcBorders>
          </w:tcPr>
          <w:p w:rsidR="007F08A6" w:rsidRPr="008049F3" w:rsidRDefault="007F08A6" w:rsidP="004608CC">
            <w:pPr>
              <w:tabs>
                <w:tab w:val="left" w:pos="4578"/>
              </w:tabs>
              <w:rPr>
                <w:b/>
              </w:rPr>
            </w:pPr>
            <w:r w:rsidRPr="008049F3">
              <w:rPr>
                <w:b/>
              </w:rPr>
              <w:t>Varėnos r. Marcinkonių pagrindinė mokykla, 190109281</w:t>
            </w:r>
          </w:p>
        </w:tc>
      </w:tr>
    </w:tbl>
    <w:p w:rsidR="00707D01" w:rsidRPr="008049F3" w:rsidRDefault="00707D01" w:rsidP="00707D01">
      <w:pPr>
        <w:pStyle w:val="Bodytext30"/>
        <w:shd w:val="clear" w:color="auto" w:fill="auto"/>
        <w:spacing w:line="518" w:lineRule="exact"/>
      </w:pPr>
      <w:r w:rsidRPr="008049F3">
        <w:rPr>
          <w:rStyle w:val="Bodytext3Exact"/>
          <w:b/>
          <w:bCs/>
        </w:rPr>
        <w:t>Aplinkos ir išteklių analizė</w:t>
      </w:r>
      <w:r w:rsidRPr="008049F3">
        <w:rPr>
          <w:rStyle w:val="Bodytext3Exact"/>
          <w:b/>
          <w:bCs/>
        </w:rPr>
        <w:br/>
        <w:t>Išorės veiksniai:</w:t>
      </w:r>
    </w:p>
    <w:p w:rsidR="00707D01" w:rsidRPr="008049F3" w:rsidRDefault="00707D01" w:rsidP="00FC47D0">
      <w:pPr>
        <w:rPr>
          <w:b/>
        </w:rPr>
      </w:pPr>
      <w:r w:rsidRPr="008049F3">
        <w:rPr>
          <w:b/>
        </w:rPr>
        <w:t>Politiniai veiksniai.</w:t>
      </w:r>
    </w:p>
    <w:p w:rsidR="00707D01" w:rsidRPr="008049F3" w:rsidRDefault="00707D01" w:rsidP="00FC47D0">
      <w:pPr>
        <w:pStyle w:val="Bodytext20"/>
        <w:shd w:val="clear" w:color="auto" w:fill="auto"/>
        <w:spacing w:line="408" w:lineRule="exact"/>
        <w:jc w:val="both"/>
      </w:pPr>
      <w:r w:rsidRPr="008049F3">
        <w:rPr>
          <w:rStyle w:val="Bodytext2Exact"/>
        </w:rPr>
        <w:t>Lietuvos švietimo politika yra orientuota į Vakarų šalių vertybes ir formuojama pirmiausiai atsižvelgiant j Europos Sąjungos švietimo gaires ir prioritetus. Jais vadovaujantis kuriama Valstybės ilgalaikės raidos strategija, kurioje vidaus politikos integralumo principu yra numatomos Švietimo strategijos gairės, nes švietimo reformavimas, plėtra gali būti sėkmingi tik tuo atveju, jei jie nuolatos derinami su kitomis strateginėmis krašto reformomis, o pastarosios savo ruožtu, atsižvelgia į švietimo siekius ir poreikius.</w:t>
      </w:r>
    </w:p>
    <w:p w:rsidR="00707D01" w:rsidRPr="008049F3" w:rsidRDefault="00FC47D0" w:rsidP="00707D01">
      <w:pPr>
        <w:pStyle w:val="Bodytext20"/>
        <w:shd w:val="clear" w:color="auto" w:fill="auto"/>
        <w:spacing w:line="408" w:lineRule="exact"/>
        <w:ind w:firstLine="420"/>
        <w:jc w:val="both"/>
        <w:rPr>
          <w:rStyle w:val="Bodytext2Exact"/>
        </w:rPr>
      </w:pPr>
      <w:r w:rsidRPr="008049F3">
        <w:rPr>
          <w:rStyle w:val="Bodytext2Exact"/>
        </w:rPr>
        <w:t>Mokykla</w:t>
      </w:r>
      <w:r w:rsidR="00707D01" w:rsidRPr="008049F3">
        <w:rPr>
          <w:rStyle w:val="Bodytext2Exact"/>
        </w:rPr>
        <w:t xml:space="preserve"> - biudžetinė švietimo paslaugas teikianti įstaiga yra priklausoma nuo šalyje ir rajone formuojamos švietimo politikos, t.y. Lietuvos Respublikos Vyriausybės bei steigėjo - Varėnos rajono savivaldybės tarybos - sprendimų. </w:t>
      </w:r>
      <w:r w:rsidRPr="008049F3">
        <w:rPr>
          <w:rStyle w:val="Bodytext2Exact"/>
        </w:rPr>
        <w:t xml:space="preserve">Mokykla </w:t>
      </w:r>
      <w:r w:rsidR="00707D01" w:rsidRPr="008049F3">
        <w:rPr>
          <w:rStyle w:val="Bodytext2Exact"/>
        </w:rPr>
        <w:t xml:space="preserve">savo veiklą grindžia Lietuvos Respublikos švietimo ir kitais įstatymais, Vaiko teisių konvencija, Lietuvos Respublikos Vyriausybės nutarimais, švietimo ir mokslo ministro įsakymais, Varėnos rajono 2017-2019-ųjų metų strateginiu veiklos planu, kitais teisės aktais bei </w:t>
      </w:r>
      <w:r w:rsidRPr="008049F3">
        <w:rPr>
          <w:rStyle w:val="Bodytext2Exact"/>
        </w:rPr>
        <w:t>Marcinkonių pagrindinės mokyklos</w:t>
      </w:r>
      <w:r w:rsidR="00707D01" w:rsidRPr="008049F3">
        <w:rPr>
          <w:rStyle w:val="Bodytext2Exact"/>
        </w:rPr>
        <w:t xml:space="preserve"> nuostatais. </w:t>
      </w:r>
    </w:p>
    <w:p w:rsidR="00707D01" w:rsidRPr="008049F3" w:rsidRDefault="00707D01" w:rsidP="002E516A">
      <w:pPr>
        <w:pStyle w:val="Bodytext20"/>
        <w:shd w:val="clear" w:color="auto" w:fill="auto"/>
        <w:spacing w:line="408" w:lineRule="exact"/>
        <w:jc w:val="both"/>
      </w:pPr>
      <w:r w:rsidRPr="008049F3">
        <w:rPr>
          <w:rStyle w:val="Bodytext2BoldItalicExact"/>
        </w:rPr>
        <w:t>Ekonominiai veiksniai.</w:t>
      </w:r>
    </w:p>
    <w:p w:rsidR="00707D01" w:rsidRPr="008049F3" w:rsidRDefault="00FC47D0" w:rsidP="00FC47D0">
      <w:pPr>
        <w:pStyle w:val="Bodytext20"/>
        <w:shd w:val="clear" w:color="auto" w:fill="auto"/>
        <w:spacing w:line="408" w:lineRule="exact"/>
        <w:jc w:val="both"/>
      </w:pPr>
      <w:r w:rsidRPr="008049F3">
        <w:rPr>
          <w:rStyle w:val="Bodytext2Exact"/>
        </w:rPr>
        <w:t>Mokyklos</w:t>
      </w:r>
      <w:r w:rsidR="00707D01" w:rsidRPr="008049F3">
        <w:rPr>
          <w:rStyle w:val="Bodytext2Exact"/>
        </w:rPr>
        <w:t xml:space="preserve"> ekonominė veikla yra susijusi su šalies ekonomika, nes dalį išlaidų (mokinio krepšelis) finansuoja valstybė, o kitą dalį (aplinkos išlaidos) - Savivaldybė. Varėnos rajono savivaldybė 6 procentus atitinkamiems metams skirtų mokinio krepšelio lėšų naudoja nustatyta tvarka mokymo reikmėms tenkinti: pedagoginei psichologinei pagalbai teikti, brandos egzaminams organizuoti ir vykdyti, bendrąjį lavinimą teikiančių mokyklų išorės vertinimui organizuoti, neformaliajam švietimui, papildančiam bendrąsias pradinio, pagrindinio ir vidurinio ugdymo programas ir kt. Ekonominė finansinė krizė šalyje dar neįveikta. </w:t>
      </w:r>
      <w:r w:rsidR="0024028D" w:rsidRPr="008049F3">
        <w:rPr>
          <w:rStyle w:val="Bodytext2Exact"/>
        </w:rPr>
        <w:t>Nors n</w:t>
      </w:r>
      <w:r w:rsidR="00707D01" w:rsidRPr="008049F3">
        <w:rPr>
          <w:rStyle w:val="Bodytext2Exact"/>
        </w:rPr>
        <w:t>uolat taupant, ugdymo</w:t>
      </w:r>
      <w:r w:rsidRPr="008049F3">
        <w:t xml:space="preserve"> </w:t>
      </w:r>
      <w:r w:rsidR="00707D01" w:rsidRPr="008049F3">
        <w:rPr>
          <w:rStyle w:val="Bodytext2Exact"/>
        </w:rPr>
        <w:t>plano realizavimui, mokytojų kvalifikacijos</w:t>
      </w:r>
      <w:r w:rsidR="0024028D" w:rsidRPr="008049F3">
        <w:rPr>
          <w:rStyle w:val="Bodytext2Exact"/>
        </w:rPr>
        <w:t xml:space="preserve"> kėlimui, vadovėlių įsigijimui vis tik </w:t>
      </w:r>
      <w:r w:rsidR="00707D01" w:rsidRPr="008049F3">
        <w:rPr>
          <w:rStyle w:val="Bodytext2Exact"/>
        </w:rPr>
        <w:t xml:space="preserve">mokinio krepšelio lėšų </w:t>
      </w:r>
      <w:r w:rsidR="0024028D" w:rsidRPr="008049F3">
        <w:rPr>
          <w:rStyle w:val="Bodytext2Exact"/>
        </w:rPr>
        <w:t>3863,23 € ne</w:t>
      </w:r>
      <w:r w:rsidR="00707D01" w:rsidRPr="008049F3">
        <w:rPr>
          <w:rStyle w:val="Bodytext2Exact"/>
        </w:rPr>
        <w:t xml:space="preserve">užteko </w:t>
      </w:r>
      <w:r w:rsidR="006435B8" w:rsidRPr="008049F3">
        <w:rPr>
          <w:rStyle w:val="Bodytext2Exact"/>
        </w:rPr>
        <w:t>išmokėti darbo užmokestį</w:t>
      </w:r>
      <w:r w:rsidR="00707D01" w:rsidRPr="008049F3">
        <w:rPr>
          <w:rStyle w:val="Bodytext2Exact"/>
        </w:rPr>
        <w:t xml:space="preserve"> </w:t>
      </w:r>
      <w:r w:rsidR="0024028D" w:rsidRPr="008049F3">
        <w:rPr>
          <w:rStyle w:val="Bodytext2Exact"/>
        </w:rPr>
        <w:t>ir</w:t>
      </w:r>
      <w:r w:rsidR="00707D01" w:rsidRPr="008049F3">
        <w:rPr>
          <w:rStyle w:val="Bodytext2Exact"/>
        </w:rPr>
        <w:t xml:space="preserve">  liko</w:t>
      </w:r>
      <w:r w:rsidR="0024028D" w:rsidRPr="008049F3">
        <w:rPr>
          <w:rStyle w:val="Bodytext2Exact"/>
        </w:rPr>
        <w:t xml:space="preserve"> 2126,50 €</w:t>
      </w:r>
      <w:r w:rsidR="00707D01" w:rsidRPr="008049F3">
        <w:rPr>
          <w:rStyle w:val="Bodytext2Exact"/>
        </w:rPr>
        <w:t xml:space="preserve"> įsiskolinta už socialinį draudimą. Didžiosios dalies mokyklą lankančių mokinių tėvų pajamos yra mažos, dalis šeimų yra socialiai remtinos.</w:t>
      </w:r>
    </w:p>
    <w:p w:rsidR="00707D01" w:rsidRPr="008049F3" w:rsidRDefault="00707D01" w:rsidP="00707D01">
      <w:pPr>
        <w:pStyle w:val="Bodytext40"/>
        <w:shd w:val="clear" w:color="auto" w:fill="auto"/>
        <w:spacing w:line="403" w:lineRule="exact"/>
      </w:pPr>
      <w:r w:rsidRPr="008049F3">
        <w:lastRenderedPageBreak/>
        <w:t>Socialiniai veiksniai.</w:t>
      </w:r>
    </w:p>
    <w:p w:rsidR="00707D01" w:rsidRPr="008049F3" w:rsidRDefault="00707D01" w:rsidP="00707D01">
      <w:pPr>
        <w:pStyle w:val="Bodytext20"/>
        <w:shd w:val="clear" w:color="auto" w:fill="auto"/>
        <w:spacing w:after="447" w:line="403" w:lineRule="exact"/>
        <w:jc w:val="both"/>
      </w:pPr>
      <w:r w:rsidRPr="008049F3">
        <w:t>Daugėja socialiai ir pedagogiškai apleistų vaikų</w:t>
      </w:r>
      <w:r w:rsidR="00BA6225" w:rsidRPr="008049F3">
        <w:t>.</w:t>
      </w:r>
      <w:r w:rsidRPr="008049F3">
        <w:t xml:space="preserve"> Dėl mažos darbo pasiūlos šeimos neturi ateities vizijos, daugėja nepilnų ir nedarnių šeimų. Ryškus gimstamumo mažėjimas. Artimiausiais metais mažės ikimokyklinio ugdymo ir pradinių klasių mokinių skaičius.</w:t>
      </w:r>
    </w:p>
    <w:p w:rsidR="00707D01" w:rsidRPr="008049F3" w:rsidRDefault="00707D01" w:rsidP="00707D01">
      <w:pPr>
        <w:pStyle w:val="Bodytext40"/>
        <w:shd w:val="clear" w:color="auto" w:fill="auto"/>
        <w:spacing w:after="2" w:line="220" w:lineRule="exact"/>
      </w:pPr>
      <w:r w:rsidRPr="008049F3">
        <w:t>Technologiniai veiksniai.</w:t>
      </w:r>
    </w:p>
    <w:p w:rsidR="00707D01" w:rsidRPr="008049F3" w:rsidRDefault="00707D01" w:rsidP="00707D01">
      <w:pPr>
        <w:pStyle w:val="Bodytext20"/>
        <w:shd w:val="clear" w:color="auto" w:fill="auto"/>
        <w:spacing w:line="384" w:lineRule="exact"/>
        <w:jc w:val="both"/>
      </w:pPr>
      <w:r w:rsidRPr="008049F3">
        <w:t>Daugėja mokymo ir mokymosi šaltinių, gerėja prieigos prie interneto rodiklis. Gerėja aprūpinimas informacinėmis technologijomis ir gebėjimai jomis naudotis. Plintant informacijos ir komunikacijos technologijų naudojimui atsiranda galimybė ugdymo procesą pritaikyti skirtingų poreikių ir galimybių žmonėms bei mažinti miesto -kaimo atotrūki.</w:t>
      </w:r>
    </w:p>
    <w:p w:rsidR="00707D01" w:rsidRPr="008049F3" w:rsidRDefault="00707D01" w:rsidP="00707D01">
      <w:pPr>
        <w:pStyle w:val="Bodytext20"/>
        <w:shd w:val="clear" w:color="auto" w:fill="auto"/>
        <w:spacing w:line="384" w:lineRule="exact"/>
        <w:jc w:val="center"/>
        <w:rPr>
          <w:b/>
        </w:rPr>
      </w:pPr>
      <w:r w:rsidRPr="008049F3">
        <w:rPr>
          <w:b/>
        </w:rPr>
        <w:t>Vidaus veiksniai:</w:t>
      </w:r>
    </w:p>
    <w:p w:rsidR="00707D01" w:rsidRPr="008049F3" w:rsidRDefault="00707D01" w:rsidP="00707D01">
      <w:pPr>
        <w:pStyle w:val="Bodytext40"/>
        <w:shd w:val="clear" w:color="auto" w:fill="auto"/>
        <w:spacing w:line="384" w:lineRule="exact"/>
      </w:pPr>
      <w:r w:rsidRPr="008049F3">
        <w:t>Teisinė bazė.</w:t>
      </w:r>
    </w:p>
    <w:p w:rsidR="00707D01" w:rsidRPr="008049F3" w:rsidRDefault="00707D01" w:rsidP="00707D01">
      <w:pPr>
        <w:pStyle w:val="Bodytext20"/>
        <w:shd w:val="clear" w:color="auto" w:fill="auto"/>
        <w:spacing w:after="431" w:line="384" w:lineRule="exact"/>
        <w:ind w:firstLine="300"/>
        <w:jc w:val="both"/>
      </w:pPr>
      <w:r w:rsidRPr="008049F3">
        <w:t xml:space="preserve">Varėnos rajono </w:t>
      </w:r>
      <w:r w:rsidR="00BA6225" w:rsidRPr="008049F3">
        <w:t>Marcinkonių pagrindinės mokyklos</w:t>
      </w:r>
      <w:r w:rsidRPr="008049F3">
        <w:t xml:space="preserve"> veikla organizuojama vadovaujantis Lietuvos Respublikos Konstitucija, Lietuvos Respublikos įstatymais ir Vyriausybės nutarimais, Varėnos rajono savivaldybės tarybos sprendimais, Administracijos direktoriaus įsakymais bei kitais teisės aktais, reglamentuojančiais švietimo įstaigų veiklą. </w:t>
      </w:r>
      <w:r w:rsidR="00BA6225" w:rsidRPr="008049F3">
        <w:t>Mokyklos</w:t>
      </w:r>
      <w:r w:rsidRPr="008049F3">
        <w:t xml:space="preserve"> veiklą, jos bendruomenės narių teises, pareigas ir atsakomybę reglamentuoja </w:t>
      </w:r>
      <w:r w:rsidR="00BA6225" w:rsidRPr="008049F3">
        <w:t>mokyklos</w:t>
      </w:r>
      <w:r w:rsidRPr="008049F3">
        <w:t xml:space="preserve"> nuostatai.</w:t>
      </w:r>
    </w:p>
    <w:p w:rsidR="00707D01" w:rsidRPr="008049F3" w:rsidRDefault="00707D01" w:rsidP="00707D01">
      <w:pPr>
        <w:pStyle w:val="Bodytext40"/>
        <w:shd w:val="clear" w:color="auto" w:fill="auto"/>
        <w:spacing w:line="220" w:lineRule="exact"/>
      </w:pPr>
      <w:r w:rsidRPr="008049F3">
        <w:t>Organizacinė struktūra.</w:t>
      </w:r>
    </w:p>
    <w:p w:rsidR="00707D01" w:rsidRPr="008049F3" w:rsidRDefault="00707D01" w:rsidP="00707D01">
      <w:pPr>
        <w:pStyle w:val="Bodytext20"/>
        <w:shd w:val="clear" w:color="auto" w:fill="auto"/>
        <w:spacing w:line="413" w:lineRule="exact"/>
        <w:ind w:firstLine="760"/>
        <w:jc w:val="both"/>
      </w:pPr>
      <w:r w:rsidRPr="008049F3">
        <w:t xml:space="preserve">Varėnos r. </w:t>
      </w:r>
      <w:r w:rsidR="00BA6225" w:rsidRPr="008049F3">
        <w:t>Marcinkonių pagrindinė mokykla</w:t>
      </w:r>
      <w:r w:rsidRPr="008049F3">
        <w:t xml:space="preserve"> yra bendrojo lavinimo įstaiga, teikianti ikimokyklinį ir priešmokyklinį, bendrąjį pradinį, pagrindinį išsilavinimą. Šiuo metu mokyklą lanko </w:t>
      </w:r>
      <w:r w:rsidR="00BA6225" w:rsidRPr="008049F3">
        <w:t>53 mokiniai</w:t>
      </w:r>
      <w:r w:rsidRPr="008049F3">
        <w:t xml:space="preserve">. Ikimokyklinio ir priešmokyklinio ugdymo </w:t>
      </w:r>
      <w:r w:rsidR="00BA6225" w:rsidRPr="008049F3">
        <w:t xml:space="preserve">grupėje 7 </w:t>
      </w:r>
      <w:r w:rsidRPr="008049F3">
        <w:t>ugdytiniai.</w:t>
      </w:r>
    </w:p>
    <w:p w:rsidR="00707D01" w:rsidRPr="008049F3" w:rsidRDefault="00707D01" w:rsidP="00707D01">
      <w:pPr>
        <w:pStyle w:val="Bodytext20"/>
        <w:shd w:val="clear" w:color="auto" w:fill="auto"/>
        <w:spacing w:line="413" w:lineRule="exact"/>
        <w:ind w:firstLine="760"/>
        <w:jc w:val="both"/>
      </w:pPr>
      <w:r w:rsidRPr="008049F3">
        <w:t xml:space="preserve">Klasės komplektuojamos vadovaujantis </w:t>
      </w:r>
      <w:r w:rsidR="00BA6225" w:rsidRPr="008049F3">
        <w:t>mokyklos</w:t>
      </w:r>
      <w:r w:rsidRPr="008049F3">
        <w:t xml:space="preserve"> nuostatuose ir darbo tvarkos taisyklėse nustatyta tvarka, o mokinių priėmimą įsakymu tvirtina mokyklos direktorius. Klasių komplektų skaičių tvirtina Varėnos rajono savivaldybės taryba.</w:t>
      </w:r>
    </w:p>
    <w:p w:rsidR="00707D01" w:rsidRPr="008049F3" w:rsidRDefault="00BA6225" w:rsidP="00707D01">
      <w:pPr>
        <w:pStyle w:val="Bodytext20"/>
        <w:shd w:val="clear" w:color="auto" w:fill="auto"/>
        <w:spacing w:line="413" w:lineRule="exact"/>
        <w:ind w:firstLine="400"/>
        <w:jc w:val="both"/>
      </w:pPr>
      <w:r w:rsidRPr="008049F3">
        <w:t>Mokyklos</w:t>
      </w:r>
      <w:r w:rsidR="00707D01" w:rsidRPr="008049F3">
        <w:t xml:space="preserve"> savivalda grindžiama švietimo tikslais, mokykloje vykdomomis švietimo programomis ir susiklosčiusiomis tradicijomis. </w:t>
      </w:r>
      <w:r w:rsidR="00553DB1" w:rsidRPr="008049F3">
        <w:t>Mokyklos</w:t>
      </w:r>
      <w:r w:rsidR="00707D01" w:rsidRPr="008049F3">
        <w:t xml:space="preserve"> savivaldos institucijos kolegialiai svarsto mokyklos veiklos bei finansavimo klausimus ir pagal kompetenciją, apibrėžtą </w:t>
      </w:r>
      <w:r w:rsidR="00553DB1" w:rsidRPr="008049F3">
        <w:t>mokyklos</w:t>
      </w:r>
      <w:r w:rsidR="00707D01" w:rsidRPr="008049F3">
        <w:t xml:space="preserve"> nuostatuose, priima sprendimus bei daro įtaką vadovo priimtiems sprendimams, atlieka visuomeninę mokyklos valdymo priežiūrą</w:t>
      </w:r>
    </w:p>
    <w:p w:rsidR="00707D01" w:rsidRPr="008049F3" w:rsidRDefault="00707D01" w:rsidP="00707D01">
      <w:pPr>
        <w:pStyle w:val="Bodytext20"/>
        <w:shd w:val="clear" w:color="auto" w:fill="auto"/>
        <w:spacing w:line="413" w:lineRule="exact"/>
        <w:ind w:firstLine="400"/>
        <w:jc w:val="both"/>
      </w:pPr>
    </w:p>
    <w:p w:rsidR="00707D01" w:rsidRPr="008049F3" w:rsidRDefault="00707D01" w:rsidP="00707D01">
      <w:pPr>
        <w:pStyle w:val="Bodytext40"/>
        <w:shd w:val="clear" w:color="auto" w:fill="auto"/>
      </w:pPr>
      <w:r w:rsidRPr="008049F3">
        <w:t>Žmogiškieji ištekliai (pareigybės, kvalifikacija).</w:t>
      </w:r>
    </w:p>
    <w:p w:rsidR="00707D01" w:rsidRPr="008049F3" w:rsidRDefault="00707D01" w:rsidP="00553DB1">
      <w:pPr>
        <w:pStyle w:val="Bodytext20"/>
        <w:shd w:val="clear" w:color="auto" w:fill="auto"/>
        <w:spacing w:line="408" w:lineRule="exact"/>
        <w:ind w:firstLine="520"/>
        <w:jc w:val="both"/>
      </w:pPr>
      <w:r w:rsidRPr="008049F3">
        <w:t xml:space="preserve">Varėnos r. </w:t>
      </w:r>
      <w:r w:rsidR="00553DB1" w:rsidRPr="008049F3">
        <w:t>Marcinkonių pagrindinei mokyklai</w:t>
      </w:r>
      <w:r w:rsidRPr="008049F3">
        <w:t xml:space="preserve"> 2016-2017 m. m. Varėnos rajono s</w:t>
      </w:r>
      <w:r w:rsidR="00553DB1" w:rsidRPr="008049F3">
        <w:t>avivaldybės taryba patvirtino 5 klasių komplektus</w:t>
      </w:r>
      <w:r w:rsidRPr="008049F3">
        <w:t xml:space="preserve">, 1 </w:t>
      </w:r>
      <w:r w:rsidR="00553DB1" w:rsidRPr="008049F3">
        <w:t>ikimokyklinio -priešmokyklinio ugdymo grupę, 2 pailgintos darbo dienos grupes</w:t>
      </w:r>
      <w:r w:rsidRPr="008049F3">
        <w:t xml:space="preserve">, ir maksimalų darbuotojų (etatų) skaičių </w:t>
      </w:r>
      <w:r w:rsidR="00863B56" w:rsidRPr="008049F3">
        <w:t>–</w:t>
      </w:r>
      <w:r w:rsidRPr="008049F3">
        <w:t xml:space="preserve"> </w:t>
      </w:r>
      <w:r w:rsidR="00863B56" w:rsidRPr="008049F3">
        <w:t>36,41</w:t>
      </w:r>
      <w:r w:rsidRPr="008049F3">
        <w:t>.</w:t>
      </w:r>
    </w:p>
    <w:p w:rsidR="00707D01" w:rsidRPr="008049F3" w:rsidRDefault="00707D01" w:rsidP="00707D01">
      <w:pPr>
        <w:pStyle w:val="Bodytext20"/>
        <w:shd w:val="clear" w:color="auto" w:fill="auto"/>
        <w:spacing w:line="408" w:lineRule="exact"/>
        <w:jc w:val="both"/>
      </w:pPr>
      <w:r w:rsidRPr="008049F3">
        <w:t xml:space="preserve">2016 m. </w:t>
      </w:r>
      <w:r w:rsidR="00553DB1" w:rsidRPr="008049F3">
        <w:t>mokykloje</w:t>
      </w:r>
      <w:r w:rsidRPr="008049F3">
        <w:t xml:space="preserve"> ir </w:t>
      </w:r>
      <w:r w:rsidR="00553DB1" w:rsidRPr="008049F3">
        <w:t>ir Kabelių UDC</w:t>
      </w:r>
      <w:r w:rsidRPr="008049F3">
        <w:t xml:space="preserve"> dirbo </w:t>
      </w:r>
      <w:r w:rsidR="00863B56" w:rsidRPr="008049F3">
        <w:t>35</w:t>
      </w:r>
      <w:r w:rsidRPr="008049F3">
        <w:t xml:space="preserve"> darbuotojai: 1 direktorius, </w:t>
      </w:r>
      <w:r w:rsidR="00553DB1" w:rsidRPr="008049F3">
        <w:t>0,3 pavaduotojas</w:t>
      </w:r>
      <w:r w:rsidRPr="008049F3">
        <w:t xml:space="preserve">, </w:t>
      </w:r>
      <w:r w:rsidR="00A36A39" w:rsidRPr="008049F3">
        <w:t>25</w:t>
      </w:r>
      <w:r w:rsidRPr="008049F3">
        <w:t xml:space="preserve"> personalo darbuotojai ir </w:t>
      </w:r>
      <w:r w:rsidR="00A36A39" w:rsidRPr="008049F3">
        <w:t>12</w:t>
      </w:r>
      <w:r w:rsidRPr="008049F3">
        <w:t xml:space="preserve"> - </w:t>
      </w:r>
      <w:r w:rsidR="00A36A39" w:rsidRPr="008049F3">
        <w:t>pedagoginio person</w:t>
      </w:r>
      <w:r w:rsidR="00863B56" w:rsidRPr="008049F3">
        <w:t>alo (5 mokytojai metodininkai, 4</w:t>
      </w:r>
      <w:r w:rsidRPr="008049F3">
        <w:t xml:space="preserve"> - vyresniųjų mokytojų, </w:t>
      </w:r>
      <w:r w:rsidR="00863B56" w:rsidRPr="008049F3">
        <w:t>3</w:t>
      </w:r>
      <w:r w:rsidR="00A36A39" w:rsidRPr="008049F3">
        <w:t xml:space="preserve"> - mokytojai,</w:t>
      </w:r>
      <w:r w:rsidR="00553DB1" w:rsidRPr="008049F3">
        <w:t xml:space="preserve"> 0,25</w:t>
      </w:r>
      <w:r w:rsidRPr="008049F3">
        <w:t xml:space="preserve"> - socialinis pedagogas,). Visiems darbuotojams buvo sudarytos sąlygos nuolat kelti kvalifikaciją rajono ir kituose kvalifikacijos kėlimo renginiuose.</w:t>
      </w:r>
    </w:p>
    <w:p w:rsidR="00BE6FA9" w:rsidRPr="008049F3" w:rsidRDefault="00553DB1" w:rsidP="00707D01">
      <w:pPr>
        <w:pStyle w:val="Bodytext20"/>
        <w:shd w:val="clear" w:color="auto" w:fill="auto"/>
        <w:spacing w:line="408" w:lineRule="exact"/>
        <w:ind w:firstLine="820"/>
      </w:pPr>
      <w:r w:rsidRPr="008049F3">
        <w:lastRenderedPageBreak/>
        <w:t xml:space="preserve">Mokyklos direktoriui ir direktoriaus pavaduotojai ugdymui </w:t>
      </w:r>
      <w:r w:rsidR="00707D01" w:rsidRPr="008049F3">
        <w:t xml:space="preserve"> suteikta II</w:t>
      </w:r>
      <w:r w:rsidRPr="008049F3">
        <w:t>I</w:t>
      </w:r>
      <w:r w:rsidR="00707D01" w:rsidRPr="008049F3">
        <w:t xml:space="preserve"> vadybinė</w:t>
      </w:r>
      <w:r w:rsidRPr="008049F3">
        <w:t>s</w:t>
      </w:r>
      <w:r w:rsidR="00707D01" w:rsidRPr="008049F3">
        <w:t xml:space="preserve"> kvalifikacinė</w:t>
      </w:r>
      <w:r w:rsidRPr="008049F3">
        <w:t>s</w:t>
      </w:r>
      <w:r w:rsidR="00BE6FA9" w:rsidRPr="008049F3">
        <w:t xml:space="preserve"> kategorijos</w:t>
      </w:r>
      <w:r w:rsidR="00707D01" w:rsidRPr="008049F3">
        <w:t xml:space="preserve">, </w:t>
      </w:r>
    </w:p>
    <w:p w:rsidR="00707D01" w:rsidRPr="008049F3" w:rsidRDefault="00707D01" w:rsidP="00BE6FA9">
      <w:pPr>
        <w:pStyle w:val="Bodytext20"/>
        <w:shd w:val="clear" w:color="auto" w:fill="auto"/>
        <w:spacing w:line="408" w:lineRule="exact"/>
      </w:pPr>
      <w:r w:rsidRPr="008049F3">
        <w:rPr>
          <w:rStyle w:val="Bodytext2BoldItalic"/>
          <w:color w:val="auto"/>
        </w:rPr>
        <w:t>Planavimo sistema.</w:t>
      </w:r>
    </w:p>
    <w:p w:rsidR="00707D01" w:rsidRPr="008049F3" w:rsidRDefault="00707D01" w:rsidP="00707D01">
      <w:pPr>
        <w:pStyle w:val="Bodytext20"/>
        <w:shd w:val="clear" w:color="auto" w:fill="auto"/>
        <w:spacing w:line="379" w:lineRule="exact"/>
        <w:jc w:val="both"/>
      </w:pPr>
      <w:r w:rsidRPr="008049F3">
        <w:t xml:space="preserve">Pagrindiniai planavimo dokumentai, kuriais vadovaujamasi planuojant Varėnos r. </w:t>
      </w:r>
      <w:r w:rsidR="00BE6FA9" w:rsidRPr="008049F3">
        <w:t>Marcinkonių pagrindinės mokyklos</w:t>
      </w:r>
      <w:r w:rsidRPr="008049F3">
        <w:t xml:space="preserve"> veiklą, yra:</w:t>
      </w:r>
    </w:p>
    <w:p w:rsidR="00707D01" w:rsidRPr="008049F3" w:rsidRDefault="00707D01" w:rsidP="00707D01">
      <w:pPr>
        <w:pStyle w:val="Bodytext20"/>
        <w:shd w:val="clear" w:color="auto" w:fill="auto"/>
        <w:spacing w:line="398" w:lineRule="exact"/>
        <w:ind w:firstLine="660"/>
        <w:jc w:val="both"/>
      </w:pPr>
      <w:r w:rsidRPr="008049F3">
        <w:t xml:space="preserve">Varėnos rajono savivaldybės 2017-2019 metų strateginis planas, patvirtintas Varėnos rajono savivaldybės tarybos 2016 m. lapkričio 29 d. sprendimu Nr. T-VIII -504, kuriame išdėstyta rąįono vizija, ilgalaikiai prioritetai, tikslai, uždaviniai ir veiksmai strategijai įgyvendinti. </w:t>
      </w:r>
      <w:r w:rsidR="00BE6FA9" w:rsidRPr="008049F3">
        <w:t>Mokyklos</w:t>
      </w:r>
      <w:r w:rsidRPr="008049F3">
        <w:t xml:space="preserve"> planavimo sistemą sudaro:</w:t>
      </w:r>
    </w:p>
    <w:p w:rsidR="00707D01" w:rsidRPr="008049F3" w:rsidRDefault="00707D01" w:rsidP="00707D01">
      <w:pPr>
        <w:pStyle w:val="Bodytext20"/>
        <w:numPr>
          <w:ilvl w:val="0"/>
          <w:numId w:val="1"/>
        </w:numPr>
        <w:shd w:val="clear" w:color="auto" w:fill="auto"/>
        <w:tabs>
          <w:tab w:val="left" w:pos="862"/>
        </w:tabs>
        <w:spacing w:line="398" w:lineRule="exact"/>
        <w:ind w:firstLine="660"/>
        <w:jc w:val="both"/>
      </w:pPr>
      <w:r w:rsidRPr="008049F3">
        <w:t>strateginis planas;</w:t>
      </w:r>
    </w:p>
    <w:p w:rsidR="00707D01" w:rsidRPr="008049F3" w:rsidRDefault="00707D01" w:rsidP="00707D01">
      <w:pPr>
        <w:pStyle w:val="Bodytext20"/>
        <w:numPr>
          <w:ilvl w:val="0"/>
          <w:numId w:val="1"/>
        </w:numPr>
        <w:shd w:val="clear" w:color="auto" w:fill="auto"/>
        <w:tabs>
          <w:tab w:val="left" w:pos="862"/>
        </w:tabs>
        <w:spacing w:line="220" w:lineRule="exact"/>
        <w:ind w:firstLine="660"/>
        <w:jc w:val="both"/>
      </w:pPr>
      <w:r w:rsidRPr="008049F3">
        <w:t>ugdymo planas;</w:t>
      </w:r>
    </w:p>
    <w:p w:rsidR="00707D01" w:rsidRPr="008049F3" w:rsidRDefault="00707D01" w:rsidP="00707D01">
      <w:pPr>
        <w:pStyle w:val="Bodytext20"/>
        <w:numPr>
          <w:ilvl w:val="0"/>
          <w:numId w:val="1"/>
        </w:numPr>
        <w:shd w:val="clear" w:color="auto" w:fill="auto"/>
        <w:tabs>
          <w:tab w:val="left" w:pos="904"/>
        </w:tabs>
        <w:spacing w:line="413" w:lineRule="exact"/>
        <w:ind w:left="680"/>
        <w:jc w:val="both"/>
      </w:pPr>
      <w:r w:rsidRPr="008049F3">
        <w:t>metinė veiklos programa;</w:t>
      </w:r>
    </w:p>
    <w:p w:rsidR="00707D01" w:rsidRPr="008049F3" w:rsidRDefault="00707D01" w:rsidP="00707D01">
      <w:pPr>
        <w:pStyle w:val="Bodytext20"/>
        <w:numPr>
          <w:ilvl w:val="0"/>
          <w:numId w:val="1"/>
        </w:numPr>
        <w:shd w:val="clear" w:color="auto" w:fill="auto"/>
        <w:tabs>
          <w:tab w:val="left" w:pos="904"/>
        </w:tabs>
        <w:spacing w:line="413" w:lineRule="exact"/>
        <w:ind w:left="680"/>
        <w:jc w:val="both"/>
      </w:pPr>
      <w:r w:rsidRPr="008049F3">
        <w:t>dalykų teminiai planai ir programos;</w:t>
      </w:r>
    </w:p>
    <w:p w:rsidR="00707D01" w:rsidRPr="008049F3" w:rsidRDefault="00BE6FA9" w:rsidP="00707D01">
      <w:pPr>
        <w:pStyle w:val="Bodytext20"/>
        <w:numPr>
          <w:ilvl w:val="0"/>
          <w:numId w:val="1"/>
        </w:numPr>
        <w:shd w:val="clear" w:color="auto" w:fill="auto"/>
        <w:tabs>
          <w:tab w:val="left" w:pos="904"/>
        </w:tabs>
        <w:spacing w:line="413" w:lineRule="exact"/>
        <w:ind w:left="680"/>
        <w:jc w:val="both"/>
      </w:pPr>
      <w:r w:rsidRPr="008049F3">
        <w:t>metodinės grupės</w:t>
      </w:r>
      <w:r w:rsidR="00707D01" w:rsidRPr="008049F3">
        <w:t xml:space="preserve"> veiklos programos;</w:t>
      </w:r>
    </w:p>
    <w:p w:rsidR="00707D01" w:rsidRPr="008049F3" w:rsidRDefault="00707D01" w:rsidP="00707D01">
      <w:pPr>
        <w:pStyle w:val="Bodytext20"/>
        <w:numPr>
          <w:ilvl w:val="0"/>
          <w:numId w:val="1"/>
        </w:numPr>
        <w:shd w:val="clear" w:color="auto" w:fill="auto"/>
        <w:tabs>
          <w:tab w:val="left" w:pos="904"/>
        </w:tabs>
        <w:spacing w:line="413" w:lineRule="exact"/>
        <w:ind w:left="680"/>
        <w:jc w:val="both"/>
      </w:pPr>
      <w:r w:rsidRPr="008049F3">
        <w:t>vaiko gerovės komisijos veiklos planas;</w:t>
      </w:r>
    </w:p>
    <w:p w:rsidR="00707D01" w:rsidRPr="008049F3" w:rsidRDefault="00707D01" w:rsidP="00707D01">
      <w:pPr>
        <w:pStyle w:val="Bodytext20"/>
        <w:numPr>
          <w:ilvl w:val="0"/>
          <w:numId w:val="1"/>
        </w:numPr>
        <w:shd w:val="clear" w:color="auto" w:fill="auto"/>
        <w:tabs>
          <w:tab w:val="left" w:pos="904"/>
        </w:tabs>
        <w:spacing w:line="413" w:lineRule="exact"/>
        <w:ind w:left="680"/>
        <w:jc w:val="both"/>
      </w:pPr>
      <w:r w:rsidRPr="008049F3">
        <w:t>savivaldos institucijų veiklos programos;</w:t>
      </w:r>
    </w:p>
    <w:p w:rsidR="00707D01" w:rsidRPr="008049F3" w:rsidRDefault="00707D01" w:rsidP="00707D01">
      <w:pPr>
        <w:pStyle w:val="Bodytext20"/>
        <w:numPr>
          <w:ilvl w:val="0"/>
          <w:numId w:val="1"/>
        </w:numPr>
        <w:shd w:val="clear" w:color="auto" w:fill="auto"/>
        <w:tabs>
          <w:tab w:val="left" w:pos="904"/>
        </w:tabs>
        <w:spacing w:line="413" w:lineRule="exact"/>
        <w:ind w:left="680"/>
        <w:jc w:val="both"/>
      </w:pPr>
      <w:r w:rsidRPr="008049F3">
        <w:t>bibliotekos veiklos programa;</w:t>
      </w:r>
    </w:p>
    <w:p w:rsidR="00707D01" w:rsidRPr="008049F3" w:rsidRDefault="00707D01" w:rsidP="00707D01">
      <w:pPr>
        <w:pStyle w:val="Bodytext20"/>
        <w:shd w:val="clear" w:color="auto" w:fill="auto"/>
        <w:spacing w:line="413" w:lineRule="exact"/>
        <w:ind w:left="680"/>
        <w:jc w:val="both"/>
      </w:pPr>
      <w:r w:rsidRPr="008049F3">
        <w:t>-socialinės-pedagoginės veiklos programa;</w:t>
      </w:r>
    </w:p>
    <w:p w:rsidR="00707D01" w:rsidRPr="008049F3" w:rsidRDefault="00707D01" w:rsidP="00707D01">
      <w:pPr>
        <w:pStyle w:val="Bodytext20"/>
        <w:numPr>
          <w:ilvl w:val="0"/>
          <w:numId w:val="1"/>
        </w:numPr>
        <w:shd w:val="clear" w:color="auto" w:fill="auto"/>
        <w:tabs>
          <w:tab w:val="left" w:pos="800"/>
        </w:tabs>
        <w:spacing w:line="413" w:lineRule="exact"/>
        <w:ind w:right="2220" w:firstLine="680"/>
      </w:pPr>
      <w:r w:rsidRPr="008049F3">
        <w:t xml:space="preserve">ikimokyklinio ir priešmokyklinio ugdymo </w:t>
      </w:r>
      <w:r w:rsidR="00BE6FA9" w:rsidRPr="008049F3">
        <w:t>grupės</w:t>
      </w:r>
      <w:r w:rsidRPr="008049F3">
        <w:t xml:space="preserve"> veiklos programa </w:t>
      </w:r>
      <w:r w:rsidRPr="008049F3">
        <w:rPr>
          <w:rStyle w:val="Bodytext2BoldItalic"/>
          <w:color w:val="auto"/>
        </w:rPr>
        <w:t>Finansiniai ištekliai.</w:t>
      </w:r>
    </w:p>
    <w:p w:rsidR="00707D01" w:rsidRPr="008049F3" w:rsidRDefault="00707D01" w:rsidP="00707D01">
      <w:pPr>
        <w:pStyle w:val="Bodytext20"/>
        <w:shd w:val="clear" w:color="auto" w:fill="auto"/>
        <w:spacing w:line="379" w:lineRule="exact"/>
        <w:jc w:val="both"/>
      </w:pPr>
      <w:r w:rsidRPr="008049F3">
        <w:t xml:space="preserve">Savo tikslams įgyvendinti Varėnos r. </w:t>
      </w:r>
      <w:r w:rsidR="00BE6FA9" w:rsidRPr="008049F3">
        <w:t>Marcinkonių pagrindinė mokykla</w:t>
      </w:r>
      <w:r w:rsidRPr="008049F3">
        <w:t xml:space="preserve"> naudoja Savivaldybės biudžeto, mokinio krepšelio, valstybės biudžeto, specialiųjų programų (tėvų įnašai už vaikų išlaikymą ikimokyklinio ugdymo įstaigoje), rėmėjų lėšas.</w:t>
      </w:r>
    </w:p>
    <w:p w:rsidR="00707D01" w:rsidRPr="008049F3" w:rsidRDefault="00707D01" w:rsidP="00707D01">
      <w:pPr>
        <w:pStyle w:val="Bodytext20"/>
        <w:shd w:val="clear" w:color="auto" w:fill="auto"/>
        <w:spacing w:line="403" w:lineRule="exact"/>
        <w:jc w:val="both"/>
      </w:pPr>
      <w:r w:rsidRPr="008049F3">
        <w:t>Mokyklos finansinius išteklius sudaro (MK) mokinio krepšelio, savivaldybės, specialiosios lėšos, gyventojų pajamų 2 proc. parama, lėšos, gaunamos pagal projektinę veiklą (iš ES fondų arba valstybės bei savivaldybės biudžeto). Pagrindinis mokyklos veiklos finansavimo šaltinis yra mokinio kr</w:t>
      </w:r>
      <w:r w:rsidR="00AA196D" w:rsidRPr="008049F3">
        <w:t>epšelio lėšos. Patvirtintas 2016</w:t>
      </w:r>
      <w:r w:rsidRPr="008049F3">
        <w:t xml:space="preserve"> m. Varėnos r. </w:t>
      </w:r>
      <w:r w:rsidR="00BE6FA9" w:rsidRPr="008049F3">
        <w:t xml:space="preserve">Marcinkonių pagrindinės mokyklos </w:t>
      </w:r>
      <w:r w:rsidRPr="008049F3">
        <w:t xml:space="preserve"> biudžeto pajamų planas </w:t>
      </w:r>
      <w:r w:rsidR="006435B8" w:rsidRPr="008049F3">
        <w:t>215808 tūkst eur. iš jų 125000</w:t>
      </w:r>
      <w:r w:rsidRPr="008049F3">
        <w:t xml:space="preserve"> tūkst. eur. mokinio krepšelio lėšos. Siekdama užtikrinti kokybišką ir sveiką ugdymo aplinką, gaunamas lėšas </w:t>
      </w:r>
      <w:r w:rsidR="00BE6FA9" w:rsidRPr="008049F3">
        <w:t>mokykla</w:t>
      </w:r>
      <w:r w:rsidRPr="008049F3">
        <w:t xml:space="preserve"> naudoja taupiai ir tikslingai.</w:t>
      </w:r>
    </w:p>
    <w:p w:rsidR="00707D01" w:rsidRPr="008049F3" w:rsidRDefault="00707D01" w:rsidP="00707D01">
      <w:pPr>
        <w:pStyle w:val="Bodytext40"/>
        <w:shd w:val="clear" w:color="auto" w:fill="auto"/>
        <w:spacing w:line="403" w:lineRule="exact"/>
      </w:pPr>
      <w:r w:rsidRPr="008049F3">
        <w:t>Apskaitos tinkamumas.</w:t>
      </w:r>
    </w:p>
    <w:p w:rsidR="00707D01" w:rsidRPr="008049F3" w:rsidRDefault="00707D01" w:rsidP="00707D01">
      <w:pPr>
        <w:pStyle w:val="Bodytext20"/>
        <w:shd w:val="clear" w:color="auto" w:fill="auto"/>
        <w:spacing w:line="379" w:lineRule="exact"/>
        <w:jc w:val="both"/>
      </w:pPr>
      <w:r w:rsidRPr="008049F3">
        <w:t>Apskaita vedama Lietuvos Respublikos teisės aktų nustatyta tvarka.</w:t>
      </w:r>
    </w:p>
    <w:p w:rsidR="00707D01" w:rsidRPr="008049F3" w:rsidRDefault="00707D01" w:rsidP="00707D01">
      <w:pPr>
        <w:pStyle w:val="Bodytext20"/>
        <w:shd w:val="clear" w:color="auto" w:fill="auto"/>
        <w:spacing w:line="379" w:lineRule="exact"/>
        <w:jc w:val="both"/>
      </w:pPr>
      <w:r w:rsidRPr="008049F3">
        <w:t xml:space="preserve">Gimnaziją aptarnauja biudžetinių įstaigų apskaitos skyrius. Nuo 2010 m. sausio 1 d. apskaita </w:t>
      </w:r>
      <w:r w:rsidR="00BE6FA9" w:rsidRPr="008049F3">
        <w:t xml:space="preserve">mokykloje </w:t>
      </w:r>
      <w:r w:rsidRPr="008049F3">
        <w:t>vedama ir finansinės ataskaitos, rengiamos pagal viešojo sektoriaus apskaitos ir finansinės atskaitomybės standartus (VSAFAS).</w:t>
      </w:r>
    </w:p>
    <w:p w:rsidR="00707D01" w:rsidRPr="008049F3" w:rsidRDefault="00707D01" w:rsidP="00707D01">
      <w:pPr>
        <w:pStyle w:val="Bodytext40"/>
        <w:shd w:val="clear" w:color="auto" w:fill="auto"/>
        <w:spacing w:line="379" w:lineRule="exact"/>
      </w:pPr>
      <w:r w:rsidRPr="008049F3">
        <w:t>Ryšių sistema (informacinės ir komunikavimo sistemos).</w:t>
      </w:r>
    </w:p>
    <w:p w:rsidR="00707D01" w:rsidRPr="008049F3" w:rsidRDefault="00BE6FA9" w:rsidP="00707D01">
      <w:pPr>
        <w:pStyle w:val="Bodytext30"/>
        <w:shd w:val="clear" w:color="auto" w:fill="auto"/>
        <w:spacing w:line="379" w:lineRule="exact"/>
        <w:jc w:val="both"/>
      </w:pPr>
      <w:r w:rsidRPr="008049F3">
        <w:t>Mokykloje</w:t>
      </w:r>
      <w:r w:rsidR="00707D01" w:rsidRPr="008049F3">
        <w:t xml:space="preserve"> veikia greitasis internetas. Mokinių mokymui naudojama </w:t>
      </w:r>
      <w:r w:rsidRPr="008049F3">
        <w:t>25</w:t>
      </w:r>
      <w:r w:rsidR="00707D01" w:rsidRPr="008049F3">
        <w:t xml:space="preserve"> kompiuteriai. Yra specialioji kompiuterių klasė, interaktyvi lenta, </w:t>
      </w:r>
      <w:r w:rsidRPr="008049F3">
        <w:t xml:space="preserve"> daugialypės terpės projektorius, televizorius.</w:t>
      </w:r>
    </w:p>
    <w:p w:rsidR="00073E13" w:rsidRPr="008049F3" w:rsidRDefault="00707D01" w:rsidP="00707D01">
      <w:pPr>
        <w:pStyle w:val="Bodytext20"/>
        <w:shd w:val="clear" w:color="auto" w:fill="auto"/>
        <w:spacing w:line="408" w:lineRule="exact"/>
        <w:jc w:val="both"/>
        <w:rPr>
          <w:rStyle w:val="Bodytext2Spacing0pt"/>
          <w:color w:val="auto"/>
        </w:rPr>
      </w:pPr>
      <w:r w:rsidRPr="008049F3">
        <w:t xml:space="preserve">Naudojamasi elektroninio pašto paslaugomis, mokinių ir mokytojų duomenų registrais, NEC sistema </w:t>
      </w:r>
      <w:r w:rsidRPr="008049F3">
        <w:lastRenderedPageBreak/>
        <w:t>KELTAS, šv</w:t>
      </w:r>
      <w:r w:rsidR="00BE6FA9" w:rsidRPr="008049F3">
        <w:t>ietimo informacine sistema SVIS.</w:t>
      </w:r>
      <w:r w:rsidRPr="008049F3">
        <w:t xml:space="preserve"> Bankų pavedimai, vietiniai ir tarpiniai mokėjimai bei kitos operacijos atliekamos naudojant bankų intemetines sistemas. Mokiniams, jų tėvams ir visuomenei žinios apie mokykloje vykdomą veiklą publikuojamos vietos ir šalies žiniask</w:t>
      </w:r>
      <w:r w:rsidR="00073E13" w:rsidRPr="008049F3">
        <w:t>laidoje, interneto tinklalapyje</w:t>
      </w:r>
      <w:r w:rsidR="00073E13" w:rsidRPr="008049F3">
        <w:rPr>
          <w:rStyle w:val="HTMLCite"/>
        </w:rPr>
        <w:t xml:space="preserve"> </w:t>
      </w:r>
      <w:hyperlink r:id="rId6" w:history="1">
        <w:r w:rsidR="00073E13" w:rsidRPr="008049F3">
          <w:rPr>
            <w:rStyle w:val="Hyperlink"/>
            <w:color w:val="auto"/>
          </w:rPr>
          <w:t>www.marcinkonys.varena.lm.lt</w:t>
        </w:r>
      </w:hyperlink>
      <w:r w:rsidRPr="008049F3">
        <w:rPr>
          <w:rStyle w:val="Bodytext2Spacing0pt"/>
          <w:color w:val="auto"/>
        </w:rPr>
        <w:t xml:space="preserve"> </w:t>
      </w:r>
    </w:p>
    <w:p w:rsidR="00707D01" w:rsidRPr="008049F3" w:rsidRDefault="00707D01" w:rsidP="00707D01">
      <w:pPr>
        <w:pStyle w:val="Bodytext20"/>
        <w:shd w:val="clear" w:color="auto" w:fill="auto"/>
        <w:spacing w:line="408" w:lineRule="exact"/>
        <w:jc w:val="both"/>
      </w:pPr>
      <w:r w:rsidRPr="008049F3">
        <w:rPr>
          <w:rStyle w:val="Bodytext2BoldItalic"/>
          <w:color w:val="auto"/>
        </w:rPr>
        <w:t>Vidaus kontrolės sistema.</w:t>
      </w:r>
    </w:p>
    <w:p w:rsidR="00707D01" w:rsidRPr="008049F3" w:rsidRDefault="00073E13" w:rsidP="00707D01">
      <w:pPr>
        <w:pStyle w:val="Bodytext20"/>
        <w:shd w:val="clear" w:color="auto" w:fill="auto"/>
        <w:spacing w:line="408" w:lineRule="exact"/>
      </w:pPr>
      <w:r w:rsidRPr="008049F3">
        <w:t>Mokyklos</w:t>
      </w:r>
      <w:r w:rsidR="00707D01" w:rsidRPr="008049F3">
        <w:t xml:space="preserve"> veiklą prižiūri savivaldybės institucijos. Kasmet </w:t>
      </w:r>
      <w:r w:rsidRPr="008049F3">
        <w:t>mokykla</w:t>
      </w:r>
      <w:r w:rsidR="00707D01" w:rsidRPr="008049F3">
        <w:t xml:space="preserve"> vykdo įsivertinimą, jo išvados panaudojamos įstaigos veiklos tobulinimui, planavimo procesams pagrįsti. Pedagoginio darbo kontrolės sistema fiksuojama </w:t>
      </w:r>
      <w:r w:rsidRPr="008049F3">
        <w:t>mokyklos</w:t>
      </w:r>
      <w:r w:rsidR="00707D01" w:rsidRPr="008049F3">
        <w:t xml:space="preserve"> metų veiklos programoje.</w:t>
      </w:r>
    </w:p>
    <w:p w:rsidR="00707D01" w:rsidRPr="008049F3" w:rsidRDefault="00707D01" w:rsidP="00707D01">
      <w:pPr>
        <w:pStyle w:val="Bodytext20"/>
        <w:shd w:val="clear" w:color="auto" w:fill="auto"/>
        <w:spacing w:line="408" w:lineRule="exact"/>
        <w:jc w:val="both"/>
      </w:pPr>
      <w:r w:rsidRPr="008049F3">
        <w:t xml:space="preserve">Varėnos r. </w:t>
      </w:r>
      <w:r w:rsidR="00073E13" w:rsidRPr="008049F3">
        <w:t>Marcinkonių pagrindinės mokyklos vidaus</w:t>
      </w:r>
      <w:r w:rsidRPr="008049F3">
        <w:t xml:space="preserve"> darbo tvarką reglamentuoja </w:t>
      </w:r>
      <w:r w:rsidR="00073E13" w:rsidRPr="008049F3">
        <w:t>Marcinkonių pagrindinės mokyklos</w:t>
      </w:r>
      <w:r w:rsidR="00A866A8" w:rsidRPr="008049F3">
        <w:t xml:space="preserve"> direktoriaus 2015-12</w:t>
      </w:r>
      <w:r w:rsidR="00550871" w:rsidRPr="008049F3">
        <w:t>-</w:t>
      </w:r>
      <w:r w:rsidR="00A866A8" w:rsidRPr="008049F3">
        <w:t>31 įsakymu Nr. V-51</w:t>
      </w:r>
      <w:r w:rsidRPr="008049F3">
        <w:t xml:space="preserve"> patvirtintos Varėnos r. </w:t>
      </w:r>
      <w:r w:rsidR="00073E13" w:rsidRPr="008049F3">
        <w:t>Marcinkonių pagrindinės mokyklos</w:t>
      </w:r>
      <w:r w:rsidRPr="008049F3">
        <w:t xml:space="preserve"> vidaus tvarkos, darbo tvarkos</w:t>
      </w:r>
      <w:r w:rsidR="00073E13" w:rsidRPr="008049F3">
        <w:t xml:space="preserve"> taisyklės</w:t>
      </w:r>
      <w:r w:rsidRPr="008049F3">
        <w:t>.</w:t>
      </w:r>
    </w:p>
    <w:p w:rsidR="002E516A" w:rsidRPr="008049F3" w:rsidRDefault="002E516A" w:rsidP="00707D01">
      <w:pPr>
        <w:pStyle w:val="Bodytext20"/>
        <w:shd w:val="clear" w:color="auto" w:fill="auto"/>
        <w:spacing w:line="408" w:lineRule="exact"/>
        <w:jc w:val="both"/>
      </w:pPr>
    </w:p>
    <w:tbl>
      <w:tblPr>
        <w:tblOverlap w:val="never"/>
        <w:tblW w:w="9753" w:type="dxa"/>
        <w:jc w:val="center"/>
        <w:tblInd w:w="-55" w:type="dxa"/>
        <w:tblLayout w:type="fixed"/>
        <w:tblCellMar>
          <w:left w:w="10" w:type="dxa"/>
          <w:right w:w="10" w:type="dxa"/>
        </w:tblCellMar>
        <w:tblLook w:val="0000" w:firstRow="0" w:lastRow="0" w:firstColumn="0" w:lastColumn="0" w:noHBand="0" w:noVBand="0"/>
      </w:tblPr>
      <w:tblGrid>
        <w:gridCol w:w="1356"/>
        <w:gridCol w:w="3715"/>
        <w:gridCol w:w="4682"/>
      </w:tblGrid>
      <w:tr w:rsidR="008049F3" w:rsidRPr="008049F3" w:rsidTr="00CC6F67">
        <w:trPr>
          <w:trHeight w:hRule="exact" w:val="398"/>
          <w:jc w:val="center"/>
        </w:trPr>
        <w:tc>
          <w:tcPr>
            <w:tcW w:w="9753" w:type="dxa"/>
            <w:gridSpan w:val="3"/>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SSGG analizė:</w:t>
            </w:r>
          </w:p>
        </w:tc>
      </w:tr>
      <w:tr w:rsidR="008049F3" w:rsidRPr="008049F3" w:rsidTr="00CC6F67">
        <w:trPr>
          <w:trHeight w:hRule="exact" w:val="427"/>
          <w:jc w:val="center"/>
        </w:trPr>
        <w:tc>
          <w:tcPr>
            <w:tcW w:w="1356" w:type="dxa"/>
            <w:tcBorders>
              <w:top w:val="single" w:sz="4" w:space="0" w:color="auto"/>
              <w:left w:val="single" w:sz="4" w:space="0" w:color="auto"/>
            </w:tcBorders>
            <w:shd w:val="clear" w:color="auto" w:fill="FFFFFF"/>
          </w:tcPr>
          <w:p w:rsidR="00073E13" w:rsidRPr="008049F3" w:rsidRDefault="00073E13" w:rsidP="004608CC">
            <w:pPr>
              <w:rPr>
                <w:sz w:val="10"/>
                <w:szCs w:val="10"/>
              </w:rPr>
            </w:pP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firstLine="180"/>
            </w:pPr>
            <w:r w:rsidRPr="008049F3">
              <w:t>STIPRYBĖS</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ind w:left="180"/>
            </w:pPr>
            <w:r w:rsidRPr="008049F3">
              <w:t>SILPNYBĖS</w:t>
            </w:r>
          </w:p>
        </w:tc>
      </w:tr>
      <w:tr w:rsidR="008049F3" w:rsidRPr="008049F3" w:rsidTr="00CC6F67">
        <w:trPr>
          <w:trHeight w:hRule="exact" w:val="1253"/>
          <w:jc w:val="center"/>
        </w:trPr>
        <w:tc>
          <w:tcPr>
            <w:tcW w:w="1356"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1</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408" w:lineRule="exact"/>
              <w:ind w:left="180"/>
            </w:pPr>
            <w:r w:rsidRPr="008049F3">
              <w:t>Pakankamai gera materialinė bazė, geras apsirūpinimas IKT</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408" w:lineRule="exact"/>
              <w:ind w:left="180"/>
            </w:pPr>
            <w:r w:rsidRPr="008049F3">
              <w:t>Nepakankamas dėmesys skiriamas mokinių vertinimui ir įsivertinimui pamokoje siekiant mokinio pažangos</w:t>
            </w:r>
          </w:p>
        </w:tc>
      </w:tr>
      <w:tr w:rsidR="008049F3" w:rsidRPr="008049F3" w:rsidTr="00CC6F67">
        <w:trPr>
          <w:trHeight w:hRule="exact" w:val="422"/>
          <w:jc w:val="center"/>
        </w:trPr>
        <w:tc>
          <w:tcPr>
            <w:tcW w:w="1356" w:type="dxa"/>
            <w:tcBorders>
              <w:top w:val="single" w:sz="4" w:space="0" w:color="auto"/>
              <w:left w:val="single" w:sz="4" w:space="0" w:color="auto"/>
            </w:tcBorders>
            <w:shd w:val="clear" w:color="auto" w:fill="FFFFFF"/>
            <w:vAlign w:val="center"/>
          </w:tcPr>
          <w:p w:rsidR="00073E13" w:rsidRPr="008049F3" w:rsidRDefault="00073E13" w:rsidP="004608CC">
            <w:pPr>
              <w:pStyle w:val="Bodytext20"/>
              <w:shd w:val="clear" w:color="auto" w:fill="auto"/>
              <w:spacing w:line="220" w:lineRule="exact"/>
              <w:ind w:left="240"/>
            </w:pPr>
            <w:r w:rsidRPr="008049F3">
              <w:t>2</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firstLine="180"/>
            </w:pPr>
            <w:r w:rsidRPr="008049F3">
              <w:t>Mokyklos atvirumas ir jaukumas</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ind w:left="180"/>
            </w:pPr>
            <w:r w:rsidRPr="008049F3">
              <w:t>Mokinių mokymosi motyvacijos stoka</w:t>
            </w:r>
          </w:p>
        </w:tc>
      </w:tr>
      <w:tr w:rsidR="008049F3" w:rsidRPr="008049F3" w:rsidTr="00CC6F67">
        <w:trPr>
          <w:trHeight w:hRule="exact" w:val="422"/>
          <w:jc w:val="center"/>
        </w:trPr>
        <w:tc>
          <w:tcPr>
            <w:tcW w:w="1356"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3</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firstLine="180"/>
            </w:pPr>
            <w:r w:rsidRPr="008049F3">
              <w:t>Mokinių pavežėjimo sistema</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ind w:left="180"/>
            </w:pPr>
            <w:r w:rsidRPr="008049F3">
              <w:t>Daug socialiai remtinų šeimų</w:t>
            </w:r>
          </w:p>
        </w:tc>
      </w:tr>
      <w:tr w:rsidR="008049F3" w:rsidRPr="008049F3" w:rsidTr="00CC6F67">
        <w:trPr>
          <w:trHeight w:hRule="exact" w:val="427"/>
          <w:jc w:val="center"/>
        </w:trPr>
        <w:tc>
          <w:tcPr>
            <w:tcW w:w="1356"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4</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firstLine="180"/>
            </w:pPr>
            <w:r w:rsidRPr="008049F3">
              <w:t>Pailgintos dienos darbo grupė</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ind w:left="180"/>
            </w:pPr>
            <w:r w:rsidRPr="008049F3">
              <w:t>bendruomenės iniciatyvumo stoka</w:t>
            </w:r>
          </w:p>
        </w:tc>
      </w:tr>
      <w:tr w:rsidR="008049F3" w:rsidRPr="008049F3" w:rsidTr="00CC6F67">
        <w:trPr>
          <w:trHeight w:hRule="exact" w:val="835"/>
          <w:jc w:val="center"/>
        </w:trPr>
        <w:tc>
          <w:tcPr>
            <w:tcW w:w="1356"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5</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408" w:lineRule="exact"/>
              <w:ind w:left="180"/>
            </w:pPr>
            <w:r w:rsidRPr="008049F3">
              <w:t>Mokyklos interjeras puošiamas mokinių ir mokytojų darbais</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ind w:left="180"/>
            </w:pPr>
            <w:r w:rsidRPr="008049F3">
              <w:t>Dalis mokinių turi elgesio problemų</w:t>
            </w:r>
          </w:p>
        </w:tc>
      </w:tr>
      <w:tr w:rsidR="008049F3" w:rsidRPr="008049F3" w:rsidTr="00CC6F67">
        <w:trPr>
          <w:trHeight w:hRule="exact" w:val="678"/>
          <w:jc w:val="center"/>
        </w:trPr>
        <w:tc>
          <w:tcPr>
            <w:tcW w:w="1356"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6</w:t>
            </w:r>
          </w:p>
        </w:tc>
        <w:tc>
          <w:tcPr>
            <w:tcW w:w="3715" w:type="dxa"/>
            <w:tcBorders>
              <w:top w:val="single" w:sz="4" w:space="0" w:color="auto"/>
              <w:left w:val="single" w:sz="4" w:space="0" w:color="auto"/>
            </w:tcBorders>
            <w:shd w:val="clear" w:color="auto" w:fill="FFFFFF"/>
          </w:tcPr>
          <w:p w:rsidR="00073E13" w:rsidRPr="008049F3" w:rsidRDefault="00073E13" w:rsidP="00073E13">
            <w:pPr>
              <w:pStyle w:val="Bodytext20"/>
              <w:shd w:val="clear" w:color="auto" w:fill="auto"/>
              <w:spacing w:line="413" w:lineRule="exact"/>
              <w:ind w:left="180"/>
            </w:pPr>
            <w:r w:rsidRPr="008049F3">
              <w:t>Teikiama soc.pedagogo, pagalba</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ind w:left="180"/>
            </w:pPr>
            <w:r w:rsidRPr="008049F3">
              <w:t>Silpna tėvų pagalba savo vaikams</w:t>
            </w:r>
          </w:p>
        </w:tc>
      </w:tr>
      <w:tr w:rsidR="008049F3" w:rsidRPr="008049F3" w:rsidTr="00CC6F67">
        <w:trPr>
          <w:trHeight w:hRule="exact" w:val="437"/>
          <w:jc w:val="center"/>
        </w:trPr>
        <w:tc>
          <w:tcPr>
            <w:tcW w:w="1356"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7</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firstLine="180"/>
            </w:pPr>
            <w:r w:rsidRPr="008049F3">
              <w:t>Mokyklos renginiai ir tradicijos</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ind w:left="180"/>
            </w:pPr>
            <w:r w:rsidRPr="008049F3">
              <w:t>Psichologo pagalbos stoka</w:t>
            </w:r>
          </w:p>
        </w:tc>
      </w:tr>
      <w:tr w:rsidR="008049F3" w:rsidRPr="008049F3" w:rsidTr="00CC6F67">
        <w:trPr>
          <w:trHeight w:hRule="exact" w:val="432"/>
          <w:jc w:val="center"/>
        </w:trPr>
        <w:tc>
          <w:tcPr>
            <w:tcW w:w="1356" w:type="dxa"/>
            <w:tcBorders>
              <w:top w:val="single" w:sz="4" w:space="0" w:color="auto"/>
              <w:left w:val="single" w:sz="4" w:space="0" w:color="auto"/>
            </w:tcBorders>
            <w:shd w:val="clear" w:color="auto" w:fill="FFFFFF"/>
          </w:tcPr>
          <w:p w:rsidR="00073E13" w:rsidRPr="008049F3" w:rsidRDefault="00073E13" w:rsidP="004608CC">
            <w:pPr>
              <w:rPr>
                <w:sz w:val="10"/>
                <w:szCs w:val="10"/>
              </w:rPr>
            </w:pP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GALIMYBĖS</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GRĖSMĖS</w:t>
            </w:r>
          </w:p>
        </w:tc>
      </w:tr>
      <w:tr w:rsidR="008049F3" w:rsidRPr="008049F3" w:rsidTr="00CC6F67">
        <w:trPr>
          <w:trHeight w:hRule="exact" w:val="422"/>
          <w:jc w:val="center"/>
        </w:trPr>
        <w:tc>
          <w:tcPr>
            <w:tcW w:w="1356" w:type="dxa"/>
            <w:tcBorders>
              <w:top w:val="single" w:sz="4" w:space="0" w:color="auto"/>
              <w:left w:val="single" w:sz="4" w:space="0" w:color="auto"/>
            </w:tcBorders>
            <w:shd w:val="clear" w:color="auto" w:fill="FFFFFF"/>
            <w:vAlign w:val="center"/>
          </w:tcPr>
          <w:p w:rsidR="00073E13" w:rsidRPr="008049F3" w:rsidRDefault="00073E13" w:rsidP="004608CC">
            <w:pPr>
              <w:pStyle w:val="Bodytext20"/>
              <w:shd w:val="clear" w:color="auto" w:fill="auto"/>
              <w:spacing w:line="220" w:lineRule="exact"/>
              <w:ind w:left="240"/>
            </w:pPr>
            <w:r w:rsidRPr="008049F3">
              <w:t>1</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Gerinti pamokos kokybę</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Mažėja mokinių skaičius</w:t>
            </w:r>
          </w:p>
        </w:tc>
      </w:tr>
      <w:tr w:rsidR="008049F3" w:rsidRPr="008049F3" w:rsidTr="00CC6F67">
        <w:trPr>
          <w:trHeight w:hRule="exact" w:val="427"/>
          <w:jc w:val="center"/>
        </w:trPr>
        <w:tc>
          <w:tcPr>
            <w:tcW w:w="1356" w:type="dxa"/>
            <w:tcBorders>
              <w:top w:val="single" w:sz="4" w:space="0" w:color="auto"/>
              <w:left w:val="single" w:sz="4" w:space="0" w:color="auto"/>
            </w:tcBorders>
            <w:shd w:val="clear" w:color="auto" w:fill="FFFFFF"/>
            <w:vAlign w:val="center"/>
          </w:tcPr>
          <w:p w:rsidR="00073E13" w:rsidRPr="008049F3" w:rsidRDefault="00073E13" w:rsidP="004608CC">
            <w:pPr>
              <w:pStyle w:val="Bodytext20"/>
              <w:shd w:val="clear" w:color="auto" w:fill="auto"/>
              <w:spacing w:line="220" w:lineRule="exact"/>
              <w:ind w:left="240"/>
            </w:pPr>
            <w:r w:rsidRPr="008049F3">
              <w:t>2</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Dalintis gerąja darbo patirtimi</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Mažėja mokytojų darbo krūvis</w:t>
            </w:r>
          </w:p>
        </w:tc>
      </w:tr>
      <w:tr w:rsidR="008049F3" w:rsidRPr="008049F3" w:rsidTr="00CC6F67">
        <w:trPr>
          <w:trHeight w:hRule="exact" w:val="1248"/>
          <w:jc w:val="center"/>
        </w:trPr>
        <w:tc>
          <w:tcPr>
            <w:tcW w:w="1356"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3</w:t>
            </w:r>
          </w:p>
        </w:tc>
        <w:tc>
          <w:tcPr>
            <w:tcW w:w="3715" w:type="dxa"/>
            <w:tcBorders>
              <w:top w:val="single" w:sz="4" w:space="0" w:color="auto"/>
              <w:left w:val="single" w:sz="4" w:space="0" w:color="auto"/>
            </w:tcBorders>
            <w:shd w:val="clear" w:color="auto" w:fill="FFFFFF"/>
          </w:tcPr>
          <w:p w:rsidR="00073E13" w:rsidRPr="008049F3" w:rsidRDefault="00073E13" w:rsidP="004608CC">
            <w:pPr>
              <w:pStyle w:val="Bodytext20"/>
              <w:shd w:val="clear" w:color="auto" w:fill="auto"/>
              <w:spacing w:line="408" w:lineRule="exact"/>
            </w:pPr>
            <w:r w:rsidRPr="008049F3">
              <w:t>Pagarbiu elgesiu, tolerancija, draugiškais santykiais siekti geresnio mikroklimato</w:t>
            </w:r>
          </w:p>
        </w:tc>
        <w:tc>
          <w:tcPr>
            <w:tcW w:w="4682" w:type="dxa"/>
            <w:tcBorders>
              <w:top w:val="single" w:sz="4" w:space="0" w:color="auto"/>
              <w:left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 xml:space="preserve">Didėjantis mokinių tėvų skaičius neatsakingai </w:t>
            </w:r>
          </w:p>
          <w:p w:rsidR="00073E13" w:rsidRPr="008049F3" w:rsidRDefault="00073E13" w:rsidP="004608CC">
            <w:pPr>
              <w:pStyle w:val="Bodytext20"/>
              <w:shd w:val="clear" w:color="auto" w:fill="auto"/>
              <w:spacing w:line="220" w:lineRule="exact"/>
            </w:pPr>
          </w:p>
          <w:p w:rsidR="00073E13" w:rsidRPr="008049F3" w:rsidRDefault="00073E13" w:rsidP="004608CC">
            <w:pPr>
              <w:pStyle w:val="Bodytext20"/>
              <w:shd w:val="clear" w:color="auto" w:fill="auto"/>
              <w:spacing w:line="220" w:lineRule="exact"/>
            </w:pPr>
            <w:r w:rsidRPr="008049F3">
              <w:t>žiūrintis į vaikų elgesio ir mokymosi problemas</w:t>
            </w:r>
          </w:p>
          <w:p w:rsidR="00073E13" w:rsidRPr="008049F3" w:rsidRDefault="00073E13" w:rsidP="004608CC">
            <w:pPr>
              <w:pStyle w:val="Bodytext20"/>
              <w:shd w:val="clear" w:color="auto" w:fill="auto"/>
              <w:spacing w:line="220" w:lineRule="exact"/>
            </w:pPr>
          </w:p>
        </w:tc>
      </w:tr>
      <w:tr w:rsidR="008049F3" w:rsidRPr="008049F3" w:rsidTr="00AE7DE8">
        <w:trPr>
          <w:trHeight w:hRule="exact" w:val="840"/>
          <w:jc w:val="center"/>
        </w:trPr>
        <w:tc>
          <w:tcPr>
            <w:tcW w:w="1356" w:type="dxa"/>
            <w:tcBorders>
              <w:top w:val="single" w:sz="4" w:space="0" w:color="auto"/>
              <w:left w:val="single" w:sz="4" w:space="0" w:color="auto"/>
              <w:bottom w:val="single" w:sz="4" w:space="0" w:color="auto"/>
            </w:tcBorders>
            <w:shd w:val="clear" w:color="auto" w:fill="FFFFFF"/>
          </w:tcPr>
          <w:p w:rsidR="00073E13" w:rsidRPr="008049F3" w:rsidRDefault="00073E13" w:rsidP="004608CC">
            <w:pPr>
              <w:pStyle w:val="Bodytext20"/>
              <w:shd w:val="clear" w:color="auto" w:fill="auto"/>
              <w:spacing w:line="220" w:lineRule="exact"/>
              <w:ind w:left="240"/>
            </w:pPr>
            <w:r w:rsidRPr="008049F3">
              <w:t>4</w:t>
            </w:r>
          </w:p>
        </w:tc>
        <w:tc>
          <w:tcPr>
            <w:tcW w:w="3715" w:type="dxa"/>
            <w:tcBorders>
              <w:top w:val="single" w:sz="4" w:space="0" w:color="auto"/>
              <w:left w:val="single" w:sz="4" w:space="0" w:color="auto"/>
              <w:bottom w:val="single" w:sz="4" w:space="0" w:color="auto"/>
            </w:tcBorders>
            <w:shd w:val="clear" w:color="auto" w:fill="FFFFFF"/>
          </w:tcPr>
          <w:p w:rsidR="00073E13" w:rsidRPr="008049F3" w:rsidRDefault="00073E13" w:rsidP="00073E13">
            <w:pPr>
              <w:pStyle w:val="Bodytext20"/>
              <w:shd w:val="clear" w:color="auto" w:fill="auto"/>
              <w:spacing w:line="418" w:lineRule="exact"/>
            </w:pPr>
            <w:r w:rsidRPr="008049F3">
              <w:t>Dalyvauti respublikinėje ir tarptautinėje projektinėje veikloje.</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Mokyklos nelankymo problemos.</w:t>
            </w:r>
          </w:p>
        </w:tc>
      </w:tr>
      <w:tr w:rsidR="008049F3" w:rsidRPr="008049F3" w:rsidTr="00AE7DE8">
        <w:trPr>
          <w:trHeight w:hRule="exact" w:val="432"/>
          <w:jc w:val="center"/>
        </w:trPr>
        <w:tc>
          <w:tcPr>
            <w:tcW w:w="1356" w:type="dxa"/>
            <w:tcBorders>
              <w:top w:val="single" w:sz="4" w:space="0" w:color="auto"/>
              <w:left w:val="single" w:sz="4" w:space="0" w:color="auto"/>
              <w:bottom w:val="single" w:sz="4" w:space="0" w:color="auto"/>
            </w:tcBorders>
            <w:shd w:val="clear" w:color="auto" w:fill="FFFFFF"/>
            <w:vAlign w:val="center"/>
          </w:tcPr>
          <w:p w:rsidR="00073E13" w:rsidRPr="008049F3" w:rsidRDefault="00073E13" w:rsidP="004608CC">
            <w:pPr>
              <w:pStyle w:val="Bodytext20"/>
              <w:shd w:val="clear" w:color="auto" w:fill="auto"/>
              <w:spacing w:line="220" w:lineRule="exact"/>
              <w:ind w:left="240"/>
            </w:pPr>
            <w:r w:rsidRPr="008049F3">
              <w:t>5</w:t>
            </w:r>
          </w:p>
        </w:tc>
        <w:tc>
          <w:tcPr>
            <w:tcW w:w="3715" w:type="dxa"/>
            <w:tcBorders>
              <w:top w:val="single" w:sz="4" w:space="0" w:color="auto"/>
              <w:left w:val="single" w:sz="4" w:space="0" w:color="auto"/>
              <w:bottom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Sistemingas kvalifikacijos kėlimas.</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220" w:lineRule="exact"/>
            </w:pPr>
            <w:r w:rsidRPr="008049F3">
              <w:t>Ekonominės-socialinės problemos</w:t>
            </w:r>
          </w:p>
        </w:tc>
      </w:tr>
      <w:tr w:rsidR="008049F3" w:rsidRPr="008049F3" w:rsidTr="00AE7DE8">
        <w:trPr>
          <w:trHeight w:hRule="exact" w:val="2299"/>
          <w:jc w:val="center"/>
        </w:trPr>
        <w:tc>
          <w:tcPr>
            <w:tcW w:w="9753" w:type="dxa"/>
            <w:gridSpan w:val="3"/>
            <w:tcBorders>
              <w:top w:val="single" w:sz="4" w:space="0" w:color="auto"/>
              <w:left w:val="single" w:sz="4" w:space="0" w:color="auto"/>
              <w:bottom w:val="single" w:sz="4" w:space="0" w:color="auto"/>
              <w:right w:val="single" w:sz="4" w:space="0" w:color="auto"/>
            </w:tcBorders>
            <w:shd w:val="clear" w:color="auto" w:fill="FFFFFF"/>
          </w:tcPr>
          <w:p w:rsidR="00073E13" w:rsidRPr="008049F3" w:rsidRDefault="00073E13" w:rsidP="004608CC">
            <w:pPr>
              <w:pStyle w:val="Bodytext20"/>
              <w:shd w:val="clear" w:color="auto" w:fill="auto"/>
              <w:spacing w:line="379" w:lineRule="exact"/>
            </w:pPr>
            <w:r w:rsidRPr="008049F3">
              <w:rPr>
                <w:rStyle w:val="Bodytext2BoldItalic"/>
                <w:color w:val="auto"/>
              </w:rPr>
              <w:lastRenderedPageBreak/>
              <w:t>Strateginės išvados.</w:t>
            </w:r>
          </w:p>
          <w:p w:rsidR="00073E13" w:rsidRPr="008049F3" w:rsidRDefault="00073E13" w:rsidP="004608CC">
            <w:pPr>
              <w:pStyle w:val="Bodytext20"/>
              <w:shd w:val="clear" w:color="auto" w:fill="auto"/>
              <w:spacing w:line="379" w:lineRule="exact"/>
            </w:pPr>
            <w:r w:rsidRPr="008049F3">
              <w:t>Kurti efektyviai veikiančią mokinių ugdymo sistemą.</w:t>
            </w:r>
          </w:p>
          <w:p w:rsidR="00073E13" w:rsidRPr="008049F3" w:rsidRDefault="00073E13" w:rsidP="004608CC">
            <w:pPr>
              <w:pStyle w:val="Bodytext20"/>
              <w:shd w:val="clear" w:color="auto" w:fill="auto"/>
              <w:spacing w:line="379" w:lineRule="exact"/>
            </w:pPr>
            <w:r w:rsidRPr="008049F3">
              <w:t>Modernizuoti ugdymo procesą.</w:t>
            </w:r>
          </w:p>
          <w:p w:rsidR="00073E13" w:rsidRPr="008049F3" w:rsidRDefault="00073E13" w:rsidP="004608CC">
            <w:pPr>
              <w:pStyle w:val="Bodytext20"/>
              <w:shd w:val="clear" w:color="auto" w:fill="auto"/>
              <w:spacing w:line="379" w:lineRule="exact"/>
            </w:pPr>
            <w:r w:rsidRPr="008049F3">
              <w:t>Stipnnti mokymosi motyvaciją.</w:t>
            </w:r>
          </w:p>
          <w:p w:rsidR="00073E13" w:rsidRPr="008049F3" w:rsidRDefault="00073E13" w:rsidP="004608CC">
            <w:pPr>
              <w:pStyle w:val="Bodytext20"/>
              <w:shd w:val="clear" w:color="auto" w:fill="auto"/>
              <w:spacing w:line="379" w:lineRule="exact"/>
            </w:pPr>
            <w:r w:rsidRPr="008049F3">
              <w:t>Racionaliai naudojant materialinius bei žmoniškuosius išteklius pagerinti mokymosi aplinką, bendram darbui sutelkiant iniciatyvų, kompetentingą gimnazijos kolektyvą, bendruomenę.</w:t>
            </w:r>
          </w:p>
        </w:tc>
      </w:tr>
    </w:tbl>
    <w:p w:rsidR="00707D01" w:rsidRPr="008049F3" w:rsidRDefault="00707D01" w:rsidP="00707D01">
      <w:pPr>
        <w:pStyle w:val="Tablecaption30"/>
        <w:shd w:val="clear" w:color="auto" w:fill="auto"/>
        <w:spacing w:line="220" w:lineRule="exact"/>
        <w:rPr>
          <w:rStyle w:val="Tablecaption3Exact"/>
          <w:b/>
        </w:rPr>
      </w:pPr>
      <w:r w:rsidRPr="008049F3">
        <w:rPr>
          <w:rStyle w:val="Tablecaption3Exact"/>
          <w:b/>
        </w:rPr>
        <w:t>Misija</w:t>
      </w:r>
    </w:p>
    <w:p w:rsidR="00CC6F67" w:rsidRPr="008049F3" w:rsidRDefault="00CC6F67" w:rsidP="00707D01">
      <w:pPr>
        <w:pStyle w:val="Tablecaption30"/>
        <w:shd w:val="clear" w:color="auto" w:fill="auto"/>
        <w:spacing w:line="220" w:lineRule="exact"/>
        <w:rPr>
          <w:rStyle w:val="Tablecaption3Exact"/>
          <w:b/>
        </w:rPr>
      </w:pPr>
    </w:p>
    <w:p w:rsidR="00564B9C" w:rsidRPr="008049F3" w:rsidRDefault="00564B9C" w:rsidP="00CC6F67">
      <w:pPr>
        <w:pStyle w:val="Bodytext20"/>
        <w:shd w:val="clear" w:color="auto" w:fill="auto"/>
        <w:spacing w:line="413" w:lineRule="exact"/>
        <w:ind w:firstLine="300"/>
        <w:jc w:val="both"/>
      </w:pPr>
      <w:r w:rsidRPr="008049F3">
        <w:rPr>
          <w:rStyle w:val="Bodytext2Exact"/>
        </w:rPr>
        <w:t>Užtikrinti, kad gimnazijoje būtų įgyvendinamos valstybės bei savivaldybės deleguotos funkcijos ir švietimo prioritetai, sudarant galimybes laisvai, kritiškai mąstančiai ir atsakingai asmenybei vystytis.</w:t>
      </w:r>
    </w:p>
    <w:p w:rsidR="00564B9C" w:rsidRPr="008049F3" w:rsidRDefault="00564B9C" w:rsidP="00564B9C">
      <w:pPr>
        <w:pStyle w:val="Bodytext30"/>
        <w:shd w:val="clear" w:color="auto" w:fill="auto"/>
        <w:spacing w:line="379" w:lineRule="exact"/>
        <w:ind w:right="2720" w:firstLine="3200"/>
        <w:jc w:val="left"/>
      </w:pPr>
      <w:r w:rsidRPr="008049F3">
        <w:rPr>
          <w:rStyle w:val="Bodytext3Exact"/>
          <w:b/>
          <w:bCs/>
        </w:rPr>
        <w:t>Strateginiai tikslai ir efekto kriterijai Kodas Strateginio tikslo pavadinimas</w:t>
      </w:r>
    </w:p>
    <w:p w:rsidR="00564B9C" w:rsidRPr="008049F3" w:rsidRDefault="00564B9C" w:rsidP="00564B9C">
      <w:pPr>
        <w:pStyle w:val="Bodytext30"/>
        <w:shd w:val="clear" w:color="auto" w:fill="auto"/>
        <w:spacing w:line="379" w:lineRule="exact"/>
        <w:ind w:firstLine="220"/>
        <w:jc w:val="left"/>
      </w:pPr>
      <w:r w:rsidRPr="008049F3">
        <w:rPr>
          <w:rStyle w:val="Bodytext3Exact"/>
          <w:b/>
          <w:bCs/>
        </w:rPr>
        <w:t>01 Sudaryti palankias sąlygas išsilavinusios, aktyvios, saugios ir sveikos visuomenės ugdymui. Strateginio tikslo aprašymas</w:t>
      </w:r>
    </w:p>
    <w:p w:rsidR="00564B9C" w:rsidRPr="008049F3" w:rsidRDefault="00564B9C" w:rsidP="00564B9C">
      <w:pPr>
        <w:pStyle w:val="Bodytext20"/>
        <w:shd w:val="clear" w:color="auto" w:fill="auto"/>
        <w:spacing w:line="379" w:lineRule="exact"/>
        <w:jc w:val="both"/>
      </w:pPr>
      <w:r w:rsidRPr="008049F3">
        <w:rPr>
          <w:rStyle w:val="Bodytext2Exact"/>
        </w:rPr>
        <w:t>Siekiant užtikrinti gyventojams aukštą švietimo paslaugų kokybę ir prieinamumą, atsižvelgiant į švietimo veiklą reglamentuojančius dokumentus bus gerinama švietimo kokybės vadyba. Įgyvendinant šį strateginį tikslą, vykdoma programa:</w:t>
      </w:r>
    </w:p>
    <w:p w:rsidR="00564B9C" w:rsidRPr="008049F3" w:rsidRDefault="00564B9C" w:rsidP="00564B9C">
      <w:pPr>
        <w:pStyle w:val="Bodytext30"/>
        <w:shd w:val="clear" w:color="auto" w:fill="auto"/>
        <w:spacing w:line="379" w:lineRule="exact"/>
        <w:jc w:val="both"/>
      </w:pPr>
      <w:r w:rsidRPr="008049F3">
        <w:rPr>
          <w:rStyle w:val="Bodytext3Exact"/>
          <w:b/>
          <w:bCs/>
        </w:rPr>
        <w:t>01. Ugdymo kokybės ir mokymosi aplinkos užtikrinimas.</w:t>
      </w:r>
    </w:p>
    <w:p w:rsidR="00564B9C" w:rsidRPr="008049F3" w:rsidRDefault="00564B9C" w:rsidP="00564B9C">
      <w:pPr>
        <w:pStyle w:val="Bodytext30"/>
        <w:shd w:val="clear" w:color="auto" w:fill="auto"/>
        <w:spacing w:line="379" w:lineRule="exact"/>
        <w:jc w:val="both"/>
      </w:pPr>
      <w:r w:rsidRPr="008049F3">
        <w:rPr>
          <w:rStyle w:val="Bodytext3Exact"/>
          <w:b/>
          <w:bCs/>
        </w:rPr>
        <w:t>Efekto kriterijai:</w:t>
      </w:r>
    </w:p>
    <w:p w:rsidR="00564B9C" w:rsidRPr="008049F3" w:rsidRDefault="00564B9C" w:rsidP="00564B9C">
      <w:pPr>
        <w:pStyle w:val="Bodytext20"/>
        <w:shd w:val="clear" w:color="auto" w:fill="auto"/>
        <w:spacing w:line="379" w:lineRule="exact"/>
        <w:ind w:right="200"/>
        <w:jc w:val="both"/>
      </w:pPr>
      <w:r w:rsidRPr="008049F3">
        <w:rPr>
          <w:rStyle w:val="Bodytext2Exact"/>
        </w:rPr>
        <w:t>E-01-01-01 Mokinių, gavusių Pagrindinio išsilavinimo pažymėjimus</w:t>
      </w:r>
      <w:r w:rsidR="00CC6F67" w:rsidRPr="008049F3">
        <w:rPr>
          <w:rStyle w:val="Bodytext2Exact"/>
        </w:rPr>
        <w:t>,</w:t>
      </w:r>
      <w:r w:rsidRPr="008049F3">
        <w:rPr>
          <w:rStyle w:val="Bodytext2Exact"/>
        </w:rPr>
        <w:t xml:space="preserve"> dalis nuo visų besimokančių pagal pagrindinio</w:t>
      </w:r>
      <w:r w:rsidR="00CC6F67" w:rsidRPr="008049F3">
        <w:rPr>
          <w:rStyle w:val="Bodytext2Exact"/>
        </w:rPr>
        <w:t xml:space="preserve"> ugdymo programą</w:t>
      </w:r>
      <w:r w:rsidRPr="008049F3">
        <w:rPr>
          <w:rStyle w:val="Bodytext2Exact"/>
        </w:rPr>
        <w:t xml:space="preserve"> </w:t>
      </w:r>
      <w:r w:rsidR="00CC6F67" w:rsidRPr="008049F3">
        <w:rPr>
          <w:rStyle w:val="Bodytext2Exact"/>
        </w:rPr>
        <w:t xml:space="preserve">nuo </w:t>
      </w:r>
      <w:r w:rsidRPr="008049F3">
        <w:rPr>
          <w:rStyle w:val="Bodytext2Exact"/>
        </w:rPr>
        <w:t>mokinių skaičiaus, proc.</w:t>
      </w:r>
    </w:p>
    <w:p w:rsidR="00564B9C" w:rsidRPr="008049F3" w:rsidRDefault="00564B9C" w:rsidP="00707D01">
      <w:pPr>
        <w:pStyle w:val="Tablecaption30"/>
        <w:shd w:val="clear" w:color="auto" w:fill="auto"/>
        <w:spacing w:line="220" w:lineRule="exact"/>
      </w:pPr>
    </w:p>
    <w:p w:rsidR="00564B9C" w:rsidRPr="008049F3" w:rsidRDefault="00564B9C" w:rsidP="001168C9">
      <w:pPr>
        <w:pStyle w:val="Tablecaption0"/>
        <w:shd w:val="clear" w:color="auto" w:fill="auto"/>
        <w:spacing w:after="3" w:line="220" w:lineRule="exact"/>
        <w:jc w:val="center"/>
        <w:rPr>
          <w:rStyle w:val="TablecaptionExact"/>
          <w:b/>
        </w:rPr>
      </w:pPr>
      <w:r w:rsidRPr="008049F3">
        <w:rPr>
          <w:rStyle w:val="TablecaptionExact"/>
          <w:b/>
        </w:rPr>
        <w:t>Bendras lėšų poreikis ir numatomi finansavimo šaltiniai</w:t>
      </w:r>
    </w:p>
    <w:p w:rsidR="00AA196D" w:rsidRPr="008049F3" w:rsidRDefault="00AA196D" w:rsidP="00564B9C">
      <w:pPr>
        <w:pStyle w:val="Tablecaption0"/>
        <w:shd w:val="clear" w:color="auto" w:fill="auto"/>
        <w:spacing w:after="3" w:line="220" w:lineRule="exact"/>
      </w:pPr>
    </w:p>
    <w:p w:rsidR="00564B9C" w:rsidRPr="008049F3" w:rsidRDefault="00564B9C" w:rsidP="00564B9C">
      <w:pPr>
        <w:pStyle w:val="Tablecaption30"/>
        <w:shd w:val="clear" w:color="auto" w:fill="auto"/>
        <w:tabs>
          <w:tab w:val="left" w:leader="underscore" w:pos="6475"/>
        </w:tabs>
        <w:spacing w:line="220" w:lineRule="exact"/>
        <w:jc w:val="both"/>
      </w:pPr>
      <w:r w:rsidRPr="008049F3">
        <w:rPr>
          <w:rStyle w:val="Tablecaption3Exact"/>
        </w:rPr>
        <w:tab/>
        <w:t>(eur)</w:t>
      </w:r>
    </w:p>
    <w:tbl>
      <w:tblPr>
        <w:tblW w:w="9889" w:type="dxa"/>
        <w:tblLayout w:type="fixed"/>
        <w:tblLook w:val="0000" w:firstRow="0" w:lastRow="0" w:firstColumn="0" w:lastColumn="0" w:noHBand="0" w:noVBand="0"/>
      </w:tblPr>
      <w:tblGrid>
        <w:gridCol w:w="3369"/>
        <w:gridCol w:w="1701"/>
        <w:gridCol w:w="1701"/>
        <w:gridCol w:w="1701"/>
        <w:gridCol w:w="1417"/>
      </w:tblGrid>
      <w:tr w:rsidR="008049F3" w:rsidRPr="008049F3" w:rsidTr="00D948B9">
        <w:trPr>
          <w:trHeight w:val="481"/>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Ekonominės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klasifikacijos grupės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Asignavimai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2016-iesiems metams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Lėšų poreikis biudžetiniams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2017-iesiems metams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2018-iesiems metams </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2019-iesiems metams </w:t>
            </w:r>
          </w:p>
        </w:tc>
      </w:tr>
      <w:tr w:rsidR="008049F3" w:rsidRPr="008049F3" w:rsidTr="00D948B9">
        <w:trPr>
          <w:trHeight w:val="225"/>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 Iš viso lėšų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poreikis: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249500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254142</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260462</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265782</w:t>
            </w:r>
          </w:p>
        </w:tc>
      </w:tr>
      <w:tr w:rsidR="008049F3" w:rsidRPr="008049F3" w:rsidTr="00D948B9">
        <w:trPr>
          <w:trHeight w:val="323"/>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1.1. išlaidoms: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249500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254142</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259462</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264782</w:t>
            </w:r>
          </w:p>
        </w:tc>
      </w:tr>
      <w:tr w:rsidR="008049F3" w:rsidRPr="008049F3" w:rsidTr="00D948B9">
        <w:trPr>
          <w:trHeight w:val="227"/>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1.1.1. iš jų darbo užmokesčiui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164900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164070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173059</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172220</w:t>
            </w:r>
          </w:p>
        </w:tc>
      </w:tr>
      <w:tr w:rsidR="008049F3" w:rsidRPr="008049F3" w:rsidTr="00D948B9">
        <w:trPr>
          <w:trHeight w:val="352"/>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1.2. turtui įsigyti ir finansiniams įsipareigojimams vykdyti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1000</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1000</w:t>
            </w:r>
          </w:p>
        </w:tc>
      </w:tr>
      <w:tr w:rsidR="008049F3" w:rsidRPr="008049F3" w:rsidTr="00D948B9">
        <w:trPr>
          <w:trHeight w:val="224"/>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 Finansavimo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šaltiniai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249100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253742</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260462</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265782</w:t>
            </w:r>
          </w:p>
        </w:tc>
      </w:tr>
      <w:tr w:rsidR="008049F3" w:rsidRPr="008049F3" w:rsidTr="00D948B9">
        <w:trPr>
          <w:trHeight w:val="224"/>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2.1. Savivaldybės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lėšos: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249100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253742</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260062</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265382</w:t>
            </w:r>
          </w:p>
        </w:tc>
      </w:tr>
      <w:tr w:rsidR="008049F3" w:rsidRPr="008049F3" w:rsidTr="00D948B9">
        <w:trPr>
          <w:trHeight w:val="226"/>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2.1.1.Savivaldybės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biudžeto lėšos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124000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140742</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147062</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152382</w:t>
            </w:r>
          </w:p>
        </w:tc>
      </w:tr>
      <w:tr w:rsidR="008049F3" w:rsidRPr="008049F3" w:rsidTr="00D948B9">
        <w:trPr>
          <w:trHeight w:val="226"/>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2.1.2. Mokinio krepšelio lėšos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125100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113000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113000</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113000</w:t>
            </w:r>
          </w:p>
        </w:tc>
      </w:tr>
      <w:tr w:rsidR="008049F3" w:rsidRPr="008049F3" w:rsidTr="00D948B9">
        <w:trPr>
          <w:trHeight w:val="353"/>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2.1.3. Valstybės biudžeto specialiosios tikslinės dotacijos lėšos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8049F3" w:rsidRPr="008049F3" w:rsidTr="00D948B9">
        <w:trPr>
          <w:trHeight w:val="226"/>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2.1.4. Biudžetinių įstaigų pajamos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8049F3" w:rsidRPr="008049F3" w:rsidTr="00D948B9">
        <w:trPr>
          <w:trHeight w:val="110"/>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2.2. Kiti šaltiniai: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r>
      <w:tr w:rsidR="008049F3" w:rsidRPr="008049F3" w:rsidTr="00D948B9">
        <w:trPr>
          <w:trHeight w:val="227"/>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2.2.1. Europos Sąjungos paramos lėšos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bookmarkStart w:id="0" w:name="_GoBack"/>
        <w:bookmarkEnd w:id="0"/>
      </w:tr>
      <w:tr w:rsidR="008049F3" w:rsidRPr="008049F3" w:rsidTr="00D948B9">
        <w:trPr>
          <w:trHeight w:val="226"/>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lastRenderedPageBreak/>
              <w:t xml:space="preserve">2.2.2. Valstybės biudžeto lėšos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D948B9" w:rsidRPr="008049F3" w:rsidTr="00D948B9">
        <w:trPr>
          <w:trHeight w:val="226"/>
        </w:trPr>
        <w:tc>
          <w:tcPr>
            <w:tcW w:w="3369"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2.2.3. Kiti finansavimo šaltiniai </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701"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417"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r>
    </w:tbl>
    <w:p w:rsidR="00707D01" w:rsidRPr="008049F3" w:rsidRDefault="00707D01" w:rsidP="00707D01">
      <w:pPr>
        <w:pStyle w:val="Bodytext20"/>
        <w:shd w:val="clear" w:color="auto" w:fill="auto"/>
        <w:spacing w:line="408" w:lineRule="exact"/>
        <w:jc w:val="both"/>
      </w:pPr>
    </w:p>
    <w:p w:rsidR="00D948B9" w:rsidRPr="008049F3" w:rsidRDefault="00564B9C" w:rsidP="00564B9C">
      <w:pPr>
        <w:pStyle w:val="Bodytext30"/>
        <w:shd w:val="clear" w:color="auto" w:fill="auto"/>
        <w:spacing w:line="274" w:lineRule="exact"/>
        <w:ind w:right="4980"/>
        <w:jc w:val="left"/>
        <w:rPr>
          <w:rStyle w:val="Bodytext3Exact"/>
          <w:b/>
          <w:bCs/>
        </w:rPr>
      </w:pPr>
      <w:r w:rsidRPr="008049F3">
        <w:rPr>
          <w:rStyle w:val="Bodytext3Exact"/>
          <w:b/>
          <w:bCs/>
        </w:rPr>
        <w:t>S</w:t>
      </w:r>
      <w:r w:rsidR="008049F3">
        <w:rPr>
          <w:rStyle w:val="Bodytext3Exact"/>
          <w:b/>
          <w:bCs/>
        </w:rPr>
        <w:t>trateginio veiklos plano priedas</w:t>
      </w:r>
      <w:r w:rsidRPr="008049F3">
        <w:rPr>
          <w:rStyle w:val="Bodytext3Exact"/>
          <w:b/>
          <w:bCs/>
        </w:rPr>
        <w:t xml:space="preserve"> 1b forma. </w:t>
      </w: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D948B9">
      <w:pPr>
        <w:tabs>
          <w:tab w:val="left" w:pos="4578"/>
        </w:tabs>
        <w:spacing w:after="0" w:line="240" w:lineRule="auto"/>
        <w:rPr>
          <w:rFonts w:ascii="Times New Roman" w:eastAsia="Times New Roman" w:hAnsi="Times New Roman" w:cs="Times New Roman"/>
          <w:sz w:val="24"/>
          <w:szCs w:val="24"/>
        </w:rPr>
      </w:pP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t xml:space="preserve">PATVIRTINTA </w:t>
      </w:r>
    </w:p>
    <w:p w:rsidR="00D948B9" w:rsidRPr="008049F3" w:rsidRDefault="00D948B9" w:rsidP="00D948B9">
      <w:pPr>
        <w:tabs>
          <w:tab w:val="left" w:pos="4578"/>
        </w:tabs>
        <w:spacing w:after="0" w:line="240" w:lineRule="auto"/>
        <w:jc w:val="both"/>
        <w:rPr>
          <w:rFonts w:ascii="Times New Roman" w:eastAsia="Times New Roman" w:hAnsi="Times New Roman" w:cs="Times New Roman"/>
          <w:sz w:val="24"/>
          <w:szCs w:val="24"/>
        </w:rPr>
      </w:pP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t xml:space="preserve"> Mokyklos direktoriaus </w:t>
      </w:r>
    </w:p>
    <w:p w:rsidR="00D948B9" w:rsidRPr="008049F3" w:rsidRDefault="00D948B9" w:rsidP="00D948B9">
      <w:pPr>
        <w:tabs>
          <w:tab w:val="left" w:pos="4578"/>
        </w:tabs>
        <w:spacing w:after="0" w:line="240" w:lineRule="auto"/>
        <w:jc w:val="both"/>
        <w:rPr>
          <w:rFonts w:ascii="Times New Roman" w:eastAsia="Times New Roman" w:hAnsi="Times New Roman" w:cs="Times New Roman"/>
          <w:sz w:val="24"/>
          <w:szCs w:val="24"/>
        </w:rPr>
      </w:pP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t>2017 m. sausio 18 d.</w:t>
      </w:r>
    </w:p>
    <w:p w:rsidR="00D948B9" w:rsidRPr="008049F3" w:rsidRDefault="00D948B9" w:rsidP="00D948B9">
      <w:pPr>
        <w:tabs>
          <w:tab w:val="left" w:pos="4578"/>
        </w:tabs>
        <w:spacing w:after="0" w:line="240" w:lineRule="auto"/>
        <w:jc w:val="both"/>
        <w:rPr>
          <w:rFonts w:ascii="Times New Roman" w:eastAsia="Times New Roman" w:hAnsi="Times New Roman" w:cs="Times New Roman"/>
          <w:sz w:val="24"/>
          <w:szCs w:val="24"/>
        </w:rPr>
      </w:pP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r>
      <w:r w:rsidRPr="008049F3">
        <w:rPr>
          <w:rFonts w:ascii="Times New Roman" w:eastAsia="Times New Roman" w:hAnsi="Times New Roman" w:cs="Times New Roman"/>
          <w:sz w:val="24"/>
          <w:szCs w:val="24"/>
        </w:rPr>
        <w:tab/>
        <w:t>Įsakymu Nr. V-3</w:t>
      </w:r>
      <w:r w:rsidRPr="008049F3">
        <w:rPr>
          <w:rFonts w:ascii="Times New Roman" w:eastAsia="Times New Roman" w:hAnsi="Times New Roman" w:cs="Times New Roman"/>
          <w:sz w:val="24"/>
          <w:szCs w:val="24"/>
        </w:rPr>
        <w:tab/>
      </w:r>
    </w:p>
    <w:p w:rsidR="00D948B9" w:rsidRPr="008049F3" w:rsidRDefault="00D948B9" w:rsidP="00D948B9">
      <w:pPr>
        <w:tabs>
          <w:tab w:val="left" w:pos="4578"/>
        </w:tabs>
        <w:spacing w:after="0" w:line="240" w:lineRule="auto"/>
        <w:ind w:left="4500" w:right="-537"/>
        <w:jc w:val="both"/>
        <w:rPr>
          <w:rFonts w:ascii="Times New Roman" w:eastAsia="Times New Roman" w:hAnsi="Times New Roman" w:cs="Times New Roman"/>
        </w:rPr>
      </w:pPr>
    </w:p>
    <w:p w:rsidR="00D948B9" w:rsidRPr="008049F3" w:rsidRDefault="00D948B9" w:rsidP="00D948B9">
      <w:pPr>
        <w:tabs>
          <w:tab w:val="left" w:pos="4578"/>
        </w:tabs>
        <w:spacing w:after="0" w:line="240" w:lineRule="auto"/>
        <w:ind w:firstLine="5236"/>
        <w:rPr>
          <w:rFonts w:ascii="Times New Roman" w:eastAsia="Times New Roman" w:hAnsi="Times New Roman" w:cs="Times New Roman"/>
          <w:b/>
        </w:rPr>
      </w:pPr>
      <w:r w:rsidRPr="008049F3">
        <w:rPr>
          <w:rFonts w:ascii="Times New Roman" w:eastAsia="Times New Roman" w:hAnsi="Times New Roman" w:cs="Times New Roman"/>
          <w:b/>
        </w:rPr>
        <w:t xml:space="preserve">1b forma </w:t>
      </w:r>
    </w:p>
    <w:p w:rsidR="00D948B9" w:rsidRPr="008049F3" w:rsidRDefault="00D948B9" w:rsidP="00D948B9">
      <w:pPr>
        <w:tabs>
          <w:tab w:val="center" w:pos="4153"/>
          <w:tab w:val="left" w:pos="4578"/>
          <w:tab w:val="right" w:pos="8306"/>
        </w:tabs>
        <w:spacing w:after="0" w:line="240" w:lineRule="auto"/>
        <w:jc w:val="both"/>
        <w:rPr>
          <w:rFonts w:ascii="Times New Roman" w:eastAsia="Times New Roman" w:hAnsi="Times New Roman" w:cs="Times New Roman"/>
        </w:rPr>
      </w:pPr>
    </w:p>
    <w:p w:rsidR="00D948B9" w:rsidRPr="008049F3" w:rsidRDefault="00D948B9" w:rsidP="00D948B9">
      <w:pPr>
        <w:tabs>
          <w:tab w:val="left" w:pos="4578"/>
        </w:tabs>
        <w:spacing w:after="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                                      VARĖNOS R. MARCINKONIŲ PAGRINDINĖ MOKYKLA</w:t>
      </w:r>
    </w:p>
    <w:p w:rsidR="00D948B9" w:rsidRPr="008049F3" w:rsidRDefault="00D948B9" w:rsidP="00D948B9">
      <w:pPr>
        <w:tabs>
          <w:tab w:val="center" w:pos="4153"/>
          <w:tab w:val="left" w:pos="4578"/>
          <w:tab w:val="right" w:pos="8306"/>
        </w:tabs>
        <w:spacing w:after="0" w:line="240" w:lineRule="auto"/>
        <w:jc w:val="center"/>
        <w:rPr>
          <w:rFonts w:ascii="Times New Roman" w:eastAsia="Times New Roman" w:hAnsi="Times New Roman" w:cs="Times New Roman"/>
          <w:iCs/>
        </w:rPr>
      </w:pPr>
      <w:r w:rsidRPr="008049F3">
        <w:rPr>
          <w:rFonts w:ascii="Times New Roman" w:eastAsia="Times New Roman" w:hAnsi="Times New Roman" w:cs="Times New Roman"/>
          <w:i/>
          <w:iCs/>
        </w:rPr>
        <w:t>(Savivaldybės, padalinio arba įstaigos pavadinimas)</w:t>
      </w:r>
      <w:r w:rsidRPr="008049F3">
        <w:rPr>
          <w:rFonts w:ascii="Times New Roman" w:eastAsia="Times New Roman" w:hAnsi="Times New Roman" w:cs="Times New Roman"/>
          <w:i/>
          <w:iCs/>
        </w:rPr>
        <w:br/>
        <w:t xml:space="preserve">                   </w:t>
      </w:r>
      <w:r w:rsidRPr="008049F3">
        <w:rPr>
          <w:rFonts w:ascii="Times New Roman" w:eastAsia="Times New Roman" w:hAnsi="Times New Roman" w:cs="Times New Roman"/>
          <w:b/>
          <w:i/>
          <w:iCs/>
        </w:rPr>
        <w:t>UGDYMO KOKYBĖS IR MOKYMOSI APLINKOS UŽTIKRINIMO</w:t>
      </w:r>
      <w:r w:rsidRPr="008049F3">
        <w:rPr>
          <w:rFonts w:ascii="Times New Roman" w:eastAsia="Times New Roman" w:hAnsi="Times New Roman" w:cs="Times New Roman"/>
          <w:b/>
          <w:bCs/>
        </w:rPr>
        <w:t xml:space="preserve"> PROGRAMOS APRAŠYMAS</w:t>
      </w:r>
    </w:p>
    <w:p w:rsidR="00D948B9" w:rsidRPr="008049F3" w:rsidRDefault="00D948B9" w:rsidP="00D948B9">
      <w:pPr>
        <w:tabs>
          <w:tab w:val="center" w:pos="4153"/>
          <w:tab w:val="left" w:pos="4578"/>
          <w:tab w:val="right" w:pos="8306"/>
        </w:tabs>
        <w:spacing w:after="0" w:line="240" w:lineRule="auto"/>
        <w:rPr>
          <w:rFonts w:ascii="Times New Roman" w:eastAsia="Times New Roman" w:hAnsi="Times New Roman" w:cs="Times New Roman"/>
          <w:iCs/>
        </w:rPr>
      </w:pPr>
      <w:r w:rsidRPr="008049F3">
        <w:rPr>
          <w:rFonts w:ascii="Times New Roman" w:eastAsia="Times New Roman" w:hAnsi="Times New Roman" w:cs="Times New Roman"/>
          <w:i/>
          <w:iCs/>
        </w:rPr>
        <w:t xml:space="preserve">                                                </w:t>
      </w:r>
    </w:p>
    <w:p w:rsidR="00D948B9" w:rsidRPr="008049F3" w:rsidRDefault="00D948B9" w:rsidP="00D948B9">
      <w:pPr>
        <w:tabs>
          <w:tab w:val="center" w:pos="4153"/>
          <w:tab w:val="left" w:pos="4578"/>
          <w:tab w:val="right" w:pos="8306"/>
        </w:tabs>
        <w:spacing w:after="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60"/>
      </w:tblGrid>
      <w:tr w:rsidR="008049F3" w:rsidRPr="008049F3" w:rsidTr="004608CC">
        <w:tc>
          <w:tcPr>
            <w:tcW w:w="2988"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t>Biudžetiniai metai</w:t>
            </w:r>
          </w:p>
        </w:tc>
        <w:tc>
          <w:tcPr>
            <w:tcW w:w="666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2017-ieji metai</w:t>
            </w:r>
          </w:p>
        </w:tc>
      </w:tr>
      <w:tr w:rsidR="008049F3" w:rsidRPr="008049F3" w:rsidTr="004608CC">
        <w:tc>
          <w:tcPr>
            <w:tcW w:w="2988"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t>Asignavimų valdytojas (-ai), kodas (-ai)</w:t>
            </w:r>
          </w:p>
        </w:tc>
        <w:tc>
          <w:tcPr>
            <w:tcW w:w="666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Varėnos r. Marcinkonių  pagrindinė mokykla, 190109281</w:t>
            </w:r>
          </w:p>
          <w:p w:rsidR="00D948B9" w:rsidRPr="008049F3" w:rsidRDefault="00D948B9" w:rsidP="00D948B9">
            <w:pPr>
              <w:tabs>
                <w:tab w:val="left" w:pos="4578"/>
              </w:tabs>
              <w:spacing w:after="0" w:line="240" w:lineRule="auto"/>
              <w:rPr>
                <w:rFonts w:ascii="Times New Roman" w:eastAsia="Times New Roman" w:hAnsi="Times New Roman" w:cs="Times New Roman"/>
              </w:rPr>
            </w:pPr>
          </w:p>
        </w:tc>
      </w:tr>
      <w:tr w:rsidR="008049F3" w:rsidRPr="008049F3" w:rsidTr="004608CC">
        <w:tc>
          <w:tcPr>
            <w:tcW w:w="2988"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t>Vykdytojas (-ai), kodas (-ai)</w:t>
            </w:r>
          </w:p>
        </w:tc>
        <w:tc>
          <w:tcPr>
            <w:tcW w:w="666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Varėnos r, Marcinkonių pagrindinė mokykla, P12.9</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p>
        </w:tc>
      </w:tr>
    </w:tbl>
    <w:p w:rsidR="00D948B9" w:rsidRPr="008049F3" w:rsidRDefault="00D948B9" w:rsidP="00D948B9">
      <w:pPr>
        <w:tabs>
          <w:tab w:val="left" w:pos="4578"/>
        </w:tabs>
        <w:spacing w:after="0" w:line="240" w:lineRule="auto"/>
        <w:jc w:val="center"/>
        <w:rPr>
          <w:rFonts w:ascii="Times New Roman" w:eastAsia="Times New Roman" w:hAnsi="Times New Roman" w:cs="Times New Roman"/>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60"/>
      </w:tblGrid>
      <w:tr w:rsidR="008049F3" w:rsidRPr="008049F3" w:rsidTr="004608CC">
        <w:tc>
          <w:tcPr>
            <w:tcW w:w="2988"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keepNext/>
              <w:tabs>
                <w:tab w:val="left" w:pos="0"/>
                <w:tab w:val="left" w:pos="180"/>
                <w:tab w:val="left" w:pos="4578"/>
              </w:tabs>
              <w:spacing w:before="240" w:after="60" w:line="240" w:lineRule="auto"/>
              <w:outlineLvl w:val="2"/>
              <w:rPr>
                <w:rFonts w:ascii="Times New Roman" w:eastAsia="Times New Roman" w:hAnsi="Times New Roman" w:cs="Times New Roman"/>
                <w:b/>
                <w:bCs/>
              </w:rPr>
            </w:pPr>
            <w:r w:rsidRPr="008049F3">
              <w:rPr>
                <w:rFonts w:ascii="Times New Roman" w:eastAsia="Times New Roman" w:hAnsi="Times New Roman" w:cs="Times New Roman"/>
                <w:b/>
                <w:bCs/>
              </w:rPr>
              <w:t>Programos kodas</w:t>
            </w:r>
          </w:p>
        </w:tc>
        <w:tc>
          <w:tcPr>
            <w:tcW w:w="666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0" w:line="240" w:lineRule="auto"/>
              <w:rPr>
                <w:rFonts w:ascii="Times New Roman" w:eastAsia="Times New Roman" w:hAnsi="Times New Roman" w:cs="Times New Roman"/>
              </w:rPr>
            </w:pPr>
            <w:r w:rsidRPr="008049F3">
              <w:rPr>
                <w:rFonts w:ascii="Times New Roman" w:eastAsia="Times New Roman" w:hAnsi="Times New Roman" w:cs="Times New Roman"/>
              </w:rPr>
              <w:t>01</w:t>
            </w:r>
          </w:p>
        </w:tc>
      </w:tr>
    </w:tbl>
    <w:p w:rsidR="00D948B9" w:rsidRPr="008049F3" w:rsidRDefault="00D948B9" w:rsidP="00D948B9">
      <w:pPr>
        <w:tabs>
          <w:tab w:val="left" w:pos="4578"/>
        </w:tabs>
        <w:spacing w:after="0" w:line="240" w:lineRule="auto"/>
        <w:jc w:val="center"/>
        <w:rPr>
          <w:rFonts w:ascii="Times New Roman" w:eastAsia="Times New Roman" w:hAnsi="Times New Roman" w:cs="Times New Roman"/>
          <w:b/>
          <w:strik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5040"/>
        <w:gridCol w:w="900"/>
        <w:gridCol w:w="720"/>
      </w:tblGrid>
      <w:tr w:rsidR="008049F3" w:rsidRPr="008049F3" w:rsidTr="004608CC">
        <w:trPr>
          <w:cantSplit/>
        </w:trPr>
        <w:tc>
          <w:tcPr>
            <w:tcW w:w="2988" w:type="dxa"/>
            <w:gridSpan w:val="2"/>
            <w:tcBorders>
              <w:top w:val="single" w:sz="4" w:space="0" w:color="auto"/>
              <w:left w:val="single" w:sz="4" w:space="0" w:color="auto"/>
              <w:bottom w:val="nil"/>
              <w:right w:val="single" w:sz="4" w:space="0" w:color="auto"/>
            </w:tcBorders>
            <w:shd w:val="clear" w:color="auto" w:fill="E6E6E6"/>
          </w:tcPr>
          <w:p w:rsidR="00D948B9" w:rsidRPr="008049F3" w:rsidRDefault="00D948B9" w:rsidP="00D948B9">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Programos parengimo argumentai</w:t>
            </w:r>
          </w:p>
        </w:tc>
        <w:tc>
          <w:tcPr>
            <w:tcW w:w="6660" w:type="dxa"/>
            <w:gridSpan w:val="3"/>
            <w:tcBorders>
              <w:top w:val="single" w:sz="4" w:space="0" w:color="auto"/>
              <w:left w:val="single" w:sz="4" w:space="0" w:color="auto"/>
              <w:bottom w:val="nil"/>
              <w:right w:val="single" w:sz="4" w:space="0" w:color="auto"/>
            </w:tcBorders>
          </w:tcPr>
          <w:p w:rsidR="00D948B9" w:rsidRPr="008049F3" w:rsidRDefault="00D948B9" w:rsidP="00D948B9">
            <w:pPr>
              <w:tabs>
                <w:tab w:val="left" w:pos="4578"/>
              </w:tabs>
              <w:spacing w:after="0" w:line="240" w:lineRule="auto"/>
              <w:jc w:val="both"/>
              <w:rPr>
                <w:rFonts w:ascii="Times New Roman" w:eastAsia="Times New Roman" w:hAnsi="Times New Roman" w:cs="Times New Roman"/>
              </w:rPr>
            </w:pPr>
            <w:r w:rsidRPr="008049F3">
              <w:rPr>
                <w:rFonts w:ascii="Times New Roman" w:eastAsia="Times New Roman" w:hAnsi="Times New Roman" w:cs="Times New Roman"/>
              </w:rPr>
              <w:t>Lietuvos Respublikos Švietimo įstatymo 54 straipsnyje nurodyta, kad savivaldybės, įgyvendindamos valstybinę švietimo strategiją, nustato ilgalaikius švietimo plėtros tikslus ir priemones jiems pasiekti. Mokykla rengia strateginį planą. Šia programa siekiama sudaryti palankias sąlygas ugdymo procesui organizuoti ir saugiai aplinkai kurti.</w:t>
            </w:r>
          </w:p>
          <w:p w:rsidR="00D948B9" w:rsidRPr="008049F3" w:rsidRDefault="00D948B9" w:rsidP="00D948B9">
            <w:pPr>
              <w:tabs>
                <w:tab w:val="left" w:pos="4578"/>
              </w:tabs>
              <w:spacing w:after="0" w:line="240" w:lineRule="auto"/>
              <w:jc w:val="both"/>
              <w:rPr>
                <w:rFonts w:ascii="Times New Roman" w:eastAsia="Times New Roman" w:hAnsi="Times New Roman" w:cs="Times New Roman"/>
              </w:rPr>
            </w:pPr>
            <w:r w:rsidRPr="008049F3">
              <w:rPr>
                <w:rFonts w:ascii="Times New Roman" w:eastAsia="Times New Roman" w:hAnsi="Times New Roman" w:cs="Times New Roman"/>
              </w:rPr>
              <w:t xml:space="preserve">   </w:t>
            </w:r>
          </w:p>
          <w:p w:rsidR="00D948B9" w:rsidRPr="008049F3" w:rsidRDefault="00D948B9" w:rsidP="00D948B9">
            <w:pPr>
              <w:tabs>
                <w:tab w:val="left" w:pos="4578"/>
              </w:tabs>
              <w:spacing w:after="0" w:line="240" w:lineRule="auto"/>
              <w:jc w:val="both"/>
              <w:rPr>
                <w:rFonts w:ascii="Times New Roman" w:eastAsia="Times New Roman" w:hAnsi="Times New Roman" w:cs="Times New Roman"/>
              </w:rPr>
            </w:pPr>
          </w:p>
          <w:p w:rsidR="00D948B9" w:rsidRPr="008049F3" w:rsidRDefault="00D948B9" w:rsidP="00D948B9">
            <w:pPr>
              <w:tabs>
                <w:tab w:val="left" w:pos="4578"/>
              </w:tabs>
              <w:spacing w:after="0" w:line="240" w:lineRule="auto"/>
              <w:jc w:val="both"/>
              <w:rPr>
                <w:rFonts w:ascii="Times New Roman" w:eastAsia="Times New Roman" w:hAnsi="Times New Roman" w:cs="Times New Roman"/>
              </w:rPr>
            </w:pPr>
          </w:p>
          <w:p w:rsidR="00D948B9" w:rsidRPr="008049F3" w:rsidRDefault="00D948B9" w:rsidP="00D948B9">
            <w:pPr>
              <w:tabs>
                <w:tab w:val="left" w:pos="4578"/>
              </w:tabs>
              <w:spacing w:after="0" w:line="240" w:lineRule="auto"/>
              <w:jc w:val="both"/>
              <w:rPr>
                <w:rFonts w:ascii="Times New Roman" w:eastAsia="Times New Roman" w:hAnsi="Times New Roman" w:cs="Times New Roman"/>
              </w:rPr>
            </w:pPr>
          </w:p>
        </w:tc>
      </w:tr>
      <w:tr w:rsidR="008049F3" w:rsidRPr="008049F3" w:rsidTr="004608CC">
        <w:trPr>
          <w:cantSplit/>
        </w:trPr>
        <w:tc>
          <w:tcPr>
            <w:tcW w:w="2988" w:type="dxa"/>
            <w:gridSpan w:val="2"/>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 xml:space="preserve">Ilgalaikis prioritetas </w:t>
            </w:r>
          </w:p>
          <w:p w:rsidR="00D948B9" w:rsidRPr="008049F3" w:rsidRDefault="00D948B9" w:rsidP="00D948B9">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(pagal Varėnos rajono savivaldybės plėtros strateginį planą)</w:t>
            </w:r>
          </w:p>
        </w:tc>
        <w:tc>
          <w:tcPr>
            <w:tcW w:w="504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before="240" w:after="60" w:line="240" w:lineRule="auto"/>
              <w:outlineLvl w:val="4"/>
              <w:rPr>
                <w:rFonts w:ascii="Times New Roman" w:eastAsia="Times New Roman" w:hAnsi="Times New Roman" w:cs="Times New Roman"/>
                <w:b/>
                <w:bCs/>
                <w:i/>
                <w:iCs/>
              </w:rPr>
            </w:pPr>
            <w:r w:rsidRPr="008049F3">
              <w:rPr>
                <w:rFonts w:ascii="Times New Roman" w:eastAsia="Times New Roman" w:hAnsi="Times New Roman" w:cs="Times New Roman"/>
                <w:b/>
                <w:bCs/>
                <w:i/>
                <w:iCs/>
              </w:rPr>
              <w:t>Bendruomenės pažangos skatinimas ir socialinio saugumo užtikrinimas</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tabs>
                <w:tab w:val="left" w:pos="4578"/>
              </w:tabs>
              <w:spacing w:before="240" w:after="60" w:line="240" w:lineRule="auto"/>
              <w:outlineLvl w:val="4"/>
              <w:rPr>
                <w:rFonts w:ascii="Times New Roman" w:eastAsia="Times New Roman" w:hAnsi="Times New Roman" w:cs="Times New Roman"/>
                <w:b/>
                <w:iCs/>
              </w:rPr>
            </w:pPr>
            <w:r w:rsidRPr="008049F3">
              <w:rPr>
                <w:rFonts w:ascii="Times New Roman" w:eastAsia="Times New Roman" w:hAnsi="Times New Roman" w:cs="Times New Roman"/>
                <w:b/>
                <w:iCs/>
              </w:rPr>
              <w:t>Kodas</w:t>
            </w:r>
          </w:p>
        </w:tc>
        <w:tc>
          <w:tcPr>
            <w:tcW w:w="72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before="240" w:after="60" w:line="240" w:lineRule="auto"/>
              <w:outlineLvl w:val="4"/>
              <w:rPr>
                <w:rFonts w:ascii="Times New Roman" w:eastAsia="Times New Roman" w:hAnsi="Times New Roman" w:cs="Times New Roman"/>
                <w:b/>
                <w:bCs/>
                <w:i/>
                <w:iCs/>
              </w:rPr>
            </w:pPr>
            <w:r w:rsidRPr="008049F3">
              <w:rPr>
                <w:rFonts w:ascii="Times New Roman" w:eastAsia="Times New Roman" w:hAnsi="Times New Roman" w:cs="Times New Roman"/>
                <w:b/>
                <w:bCs/>
                <w:i/>
                <w:iCs/>
              </w:rPr>
              <w:t>1</w:t>
            </w:r>
          </w:p>
          <w:p w:rsidR="00D948B9" w:rsidRPr="008049F3" w:rsidRDefault="00D948B9" w:rsidP="00D948B9">
            <w:pPr>
              <w:tabs>
                <w:tab w:val="left" w:pos="4578"/>
              </w:tabs>
              <w:spacing w:after="0" w:line="240" w:lineRule="auto"/>
              <w:rPr>
                <w:rFonts w:ascii="Times New Roman" w:eastAsia="Times New Roman" w:hAnsi="Times New Roman" w:cs="Times New Roman"/>
              </w:rPr>
            </w:pPr>
          </w:p>
        </w:tc>
      </w:tr>
      <w:tr w:rsidR="008049F3" w:rsidRPr="008049F3" w:rsidTr="004608CC">
        <w:trPr>
          <w:cantSplit/>
        </w:trPr>
        <w:tc>
          <w:tcPr>
            <w:tcW w:w="2988" w:type="dxa"/>
            <w:gridSpan w:val="2"/>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Šia programa įgyvendinamas įstaigos / padalinio strateginis tikslas:</w:t>
            </w:r>
          </w:p>
        </w:tc>
        <w:tc>
          <w:tcPr>
            <w:tcW w:w="504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0" w:line="240" w:lineRule="auto"/>
              <w:rPr>
                <w:rFonts w:ascii="Times New Roman" w:eastAsia="Times New Roman" w:hAnsi="Times New Roman" w:cs="Times New Roman"/>
                <w:b/>
              </w:rPr>
            </w:pPr>
            <w:r w:rsidRPr="008049F3">
              <w:rPr>
                <w:rFonts w:ascii="Times New Roman" w:eastAsia="Times New Roman" w:hAnsi="Times New Roman" w:cs="Times New Roman"/>
                <w:b/>
              </w:rPr>
              <w:t>Sudaryti palankias sąlygas išsilavinusios, aktyvios, saugios ir sveikos visuomenės ugdymui</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keepNext/>
              <w:tabs>
                <w:tab w:val="left" w:pos="4578"/>
              </w:tabs>
              <w:spacing w:before="240" w:after="60" w:line="240" w:lineRule="auto"/>
              <w:outlineLvl w:val="3"/>
              <w:rPr>
                <w:rFonts w:ascii="Times New Roman" w:eastAsia="Times New Roman" w:hAnsi="Times New Roman" w:cs="Times New Roman"/>
                <w:b/>
                <w:bCs/>
              </w:rPr>
            </w:pPr>
            <w:r w:rsidRPr="008049F3">
              <w:rPr>
                <w:rFonts w:ascii="Times New Roman" w:eastAsia="Times New Roman" w:hAnsi="Times New Roman" w:cs="Times New Roman"/>
                <w:b/>
                <w:bCs/>
              </w:rPr>
              <w:t>Kodas</w:t>
            </w:r>
          </w:p>
        </w:tc>
        <w:tc>
          <w:tcPr>
            <w:tcW w:w="72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0" w:line="240" w:lineRule="auto"/>
              <w:jc w:val="center"/>
              <w:rPr>
                <w:rFonts w:ascii="Times New Roman" w:eastAsia="Times New Roman" w:hAnsi="Times New Roman" w:cs="Times New Roman"/>
              </w:rPr>
            </w:pPr>
            <w:r w:rsidRPr="008049F3">
              <w:rPr>
                <w:rFonts w:ascii="Times New Roman" w:eastAsia="Times New Roman" w:hAnsi="Times New Roman" w:cs="Times New Roman"/>
              </w:rPr>
              <w:t>01</w:t>
            </w:r>
          </w:p>
        </w:tc>
      </w:tr>
      <w:tr w:rsidR="008049F3" w:rsidRPr="008049F3" w:rsidTr="004608CC">
        <w:trPr>
          <w:cantSplit/>
        </w:trPr>
        <w:tc>
          <w:tcPr>
            <w:tcW w:w="1908"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keepNext/>
              <w:tabs>
                <w:tab w:val="left" w:pos="4578"/>
              </w:tabs>
              <w:spacing w:after="0" w:line="240" w:lineRule="auto"/>
              <w:outlineLvl w:val="0"/>
              <w:rPr>
                <w:rFonts w:ascii="Times New Roman" w:eastAsia="Times New Roman" w:hAnsi="Times New Roman" w:cs="Times New Roman"/>
                <w:b/>
              </w:rPr>
            </w:pPr>
            <w:r w:rsidRPr="008049F3">
              <w:rPr>
                <w:rFonts w:ascii="Times New Roman" w:eastAsia="Times New Roman" w:hAnsi="Times New Roman" w:cs="Times New Roman"/>
                <w:b/>
              </w:rPr>
              <w:t>Programos tikslas</w:t>
            </w:r>
          </w:p>
        </w:tc>
        <w:tc>
          <w:tcPr>
            <w:tcW w:w="6120" w:type="dxa"/>
            <w:gridSpan w:val="2"/>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0" w:line="240" w:lineRule="auto"/>
              <w:rPr>
                <w:rFonts w:ascii="Times New Roman" w:eastAsia="Times New Roman" w:hAnsi="Times New Roman" w:cs="Times New Roman"/>
              </w:rPr>
            </w:pPr>
            <w:r w:rsidRPr="008049F3">
              <w:rPr>
                <w:rFonts w:ascii="Times New Roman" w:eastAsia="Times New Roman" w:hAnsi="Times New Roman" w:cs="Times New Roman"/>
              </w:rPr>
              <w:t>Užtikrinti ugdymo(si) sąlygas, formų ir programų įvairovę</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D948B9" w:rsidRPr="008049F3" w:rsidRDefault="00D948B9" w:rsidP="00D948B9">
            <w:pPr>
              <w:keepNext/>
              <w:tabs>
                <w:tab w:val="left" w:pos="4578"/>
              </w:tabs>
              <w:spacing w:after="0" w:line="240" w:lineRule="auto"/>
              <w:jc w:val="center"/>
              <w:outlineLvl w:val="0"/>
              <w:rPr>
                <w:rFonts w:ascii="Times New Roman" w:eastAsia="Times New Roman" w:hAnsi="Times New Roman" w:cs="Times New Roman"/>
                <w:b/>
              </w:rPr>
            </w:pPr>
            <w:r w:rsidRPr="008049F3">
              <w:rPr>
                <w:rFonts w:ascii="Times New Roman" w:eastAsia="Times New Roman" w:hAnsi="Times New Roman" w:cs="Times New Roman"/>
                <w:b/>
              </w:rPr>
              <w:t>Kod</w:t>
            </w:r>
            <w:r w:rsidRPr="008049F3">
              <w:rPr>
                <w:rFonts w:ascii="Times New Roman" w:eastAsia="Times New Roman" w:hAnsi="Times New Roman" w:cs="Times New Roman"/>
                <w:b/>
                <w:shd w:val="clear" w:color="auto" w:fill="E6E6E6"/>
              </w:rPr>
              <w:t>a</w:t>
            </w:r>
            <w:r w:rsidRPr="008049F3">
              <w:rPr>
                <w:rFonts w:ascii="Times New Roman" w:eastAsia="Times New Roman" w:hAnsi="Times New Roman" w:cs="Times New Roman"/>
                <w:b/>
              </w:rPr>
              <w:t>s</w:t>
            </w:r>
          </w:p>
        </w:tc>
        <w:tc>
          <w:tcPr>
            <w:tcW w:w="72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0" w:line="240" w:lineRule="auto"/>
              <w:jc w:val="center"/>
              <w:rPr>
                <w:rFonts w:ascii="Times New Roman" w:eastAsia="Times New Roman" w:hAnsi="Times New Roman" w:cs="Times New Roman"/>
              </w:rPr>
            </w:pPr>
            <w:r w:rsidRPr="008049F3">
              <w:rPr>
                <w:rFonts w:ascii="Times New Roman" w:eastAsia="Times New Roman" w:hAnsi="Times New Roman" w:cs="Times New Roman"/>
              </w:rPr>
              <w:t>01</w:t>
            </w:r>
          </w:p>
        </w:tc>
      </w:tr>
      <w:tr w:rsidR="008049F3" w:rsidRPr="008049F3" w:rsidTr="004608CC">
        <w:trPr>
          <w:trHeight w:val="1178"/>
        </w:trPr>
        <w:tc>
          <w:tcPr>
            <w:tcW w:w="9648" w:type="dxa"/>
            <w:gridSpan w:val="5"/>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12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 Tikslo įgyvendinimo aprašymas: </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 xml:space="preserve">  </w:t>
            </w:r>
            <w:r w:rsidRPr="008049F3">
              <w:rPr>
                <w:rFonts w:ascii="Times New Roman" w:eastAsia="Times New Roman" w:hAnsi="Times New Roman" w:cs="Times New Roman"/>
                <w:bCs/>
              </w:rPr>
              <w:t xml:space="preserve">Mokykloje įgyvendinamos pradinio ir pagrindinio ugdymo programos bei ikimokyklinio ir  priešmokyklinio ugdymo programos, kurių sėkmingam įgyvendinimui  mokyklos aplinka privalo atitikti higienos normas, būtų tinkamai organizuotas mokinių pavėžėjimas į mokyklą , sudarytos sąlygos pedagoginių darbuotojų kvalifikacijos kėlimui, užtikrinamas aprūpinimas ugdymo priemonėmis ir kt.  </w:t>
            </w:r>
          </w:p>
          <w:p w:rsidR="00D948B9" w:rsidRPr="008049F3" w:rsidRDefault="00D948B9" w:rsidP="00D948B9">
            <w:pPr>
              <w:tabs>
                <w:tab w:val="left" w:pos="4578"/>
              </w:tabs>
              <w:spacing w:after="12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01 uždavinys. Sudaryti sąlygas įgyvendinti ugdymo planus ir ugdymo programas.</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 xml:space="preserve">    </w:t>
            </w:r>
            <w:r w:rsidRPr="008049F3">
              <w:rPr>
                <w:rFonts w:ascii="Times New Roman" w:eastAsia="Times New Roman" w:hAnsi="Times New Roman" w:cs="Times New Roman"/>
                <w:bCs/>
              </w:rPr>
              <w:t xml:space="preserve">Vykdydama iškeltą uždavinį, mokykla vadovaujasi  Lietuvos Respublikos švietimo ir mokslo ministro patvirtintais Bendraisiais ugdymo planais, sudaro ir įgyvendina Ugdymo planus, teikia neformalaus </w:t>
            </w:r>
            <w:r w:rsidRPr="008049F3">
              <w:rPr>
                <w:rFonts w:ascii="Times New Roman" w:eastAsia="Times New Roman" w:hAnsi="Times New Roman" w:cs="Times New Roman"/>
                <w:bCs/>
              </w:rPr>
              <w:lastRenderedPageBreak/>
              <w:t>ugdymo paslaugas to norintiems mokiniams bei užtikrina kokybišką šių programų  įgyvendinimą.  Šiam uždaviniui įgyvendinti numatyta dvi priemonės.</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01.</w:t>
            </w:r>
            <w:r w:rsidRPr="008049F3">
              <w:rPr>
                <w:rFonts w:ascii="Times New Roman" w:eastAsia="Times New Roman" w:hAnsi="Times New Roman" w:cs="Times New Roman"/>
                <w:bCs/>
              </w:rPr>
              <w:t xml:space="preserve"> </w:t>
            </w:r>
            <w:r w:rsidRPr="008049F3">
              <w:rPr>
                <w:rFonts w:ascii="Times New Roman" w:eastAsia="Times New Roman" w:hAnsi="Times New Roman" w:cs="Times New Roman"/>
                <w:b/>
                <w:bCs/>
              </w:rPr>
              <w:t>Uždavinio įgyvendinimo priemonės:</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01. Ugdymo planų ir programų įgyvendinimas, ugdymo sąlygų užtikrinimas  mokykloje.</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 xml:space="preserve">Įgyvendinant šią priemonę siekiama suteikti mokiniui dorinės, socialinės ir pilietinės brandos pagrindus, bendrąjį raštingumą, technologinio raštingumo pradmenis, ugdyti tautinį sąmoningumą, išugdyti siekimą ir gebėjimą apsispręsti, pasirinkti ir mokytis toliau. Ugdymo planų ir programų įgyvendinimui 2017 m. iš valstybės biudžeto specialiųjų tikslinių dotacijų lėšų mokinio krepšeliui finansuoti planuojama gauti 106000 tūkst.EUR. </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Mokymosi aplinka mokykloje turi atitikti higienos normas ir teisės aktų nustatytus mokinių saugos bei sveikatos reikalavimus. Ūkio lėšas mokyklai skiria savivaldybė. 2017 m. skirta 108732 tūkst. EUR.</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02. Mokinių pavėžėjimo į mokyklą ir atgal užtikrinimas.</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Cs/>
              </w:rPr>
              <w:t xml:space="preserve"> Mokiniai į mokyklą pavežami mokykliniu autobusu.   2016-2017 m.m. pavežama 19 mokinių.  </w:t>
            </w:r>
          </w:p>
          <w:p w:rsidR="00D948B9" w:rsidRPr="008049F3" w:rsidRDefault="00D948B9" w:rsidP="00D948B9">
            <w:pPr>
              <w:tabs>
                <w:tab w:val="left" w:pos="4578"/>
              </w:tabs>
              <w:spacing w:after="120" w:line="240" w:lineRule="auto"/>
              <w:rPr>
                <w:rFonts w:ascii="Times New Roman" w:eastAsia="Times New Roman" w:hAnsi="Times New Roman" w:cs="Times New Roman"/>
                <w:b/>
                <w:u w:val="single"/>
              </w:rPr>
            </w:pPr>
            <w:r w:rsidRPr="008049F3">
              <w:rPr>
                <w:rFonts w:ascii="Times New Roman" w:eastAsia="Times New Roman" w:hAnsi="Times New Roman" w:cs="Times New Roman"/>
                <w:b/>
                <w:u w:val="single"/>
              </w:rPr>
              <w:t>Produkto vertinimo kriterijai:</w:t>
            </w:r>
          </w:p>
          <w:p w:rsidR="00D948B9" w:rsidRPr="008049F3" w:rsidRDefault="00D948B9" w:rsidP="00D948B9">
            <w:pPr>
              <w:tabs>
                <w:tab w:val="left" w:pos="4578"/>
              </w:tabs>
              <w:spacing w:after="120" w:line="240" w:lineRule="auto"/>
              <w:rPr>
                <w:rFonts w:ascii="Times New Roman" w:eastAsia="Times New Roman" w:hAnsi="Times New Roman" w:cs="Times New Roman"/>
                <w:b/>
                <w:u w:val="single"/>
              </w:rPr>
            </w:pPr>
            <w:r w:rsidRPr="008049F3">
              <w:rPr>
                <w:rFonts w:ascii="Times New Roman" w:eastAsia="Times New Roman" w:hAnsi="Times New Roman" w:cs="Times New Roman"/>
              </w:rPr>
              <w:t>- vaikų ugdomų  pagal ikimokyklinio ugdymo programą skaičius</w:t>
            </w:r>
          </w:p>
          <w:p w:rsidR="00D948B9" w:rsidRPr="008049F3" w:rsidRDefault="00D948B9" w:rsidP="00D948B9">
            <w:p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 vaikų ugdomų  pagal priešmokyklinio ugdymo programą skaičius.</w:t>
            </w:r>
          </w:p>
          <w:p w:rsidR="00D948B9" w:rsidRPr="008049F3" w:rsidRDefault="00D948B9" w:rsidP="00D948B9">
            <w:p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 mokinių, besimokančių pagal pradinio ir pagrindinio ugdymo programas, skaičius.</w:t>
            </w:r>
          </w:p>
          <w:p w:rsidR="00D948B9" w:rsidRPr="008049F3" w:rsidRDefault="00D948B9" w:rsidP="00D948B9">
            <w:p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 mokinių, pavežamų į mokyklą ir atgal, skaičius.</w:t>
            </w:r>
          </w:p>
          <w:p w:rsidR="00D948B9" w:rsidRPr="008049F3" w:rsidRDefault="00D948B9" w:rsidP="00D948B9">
            <w:pPr>
              <w:tabs>
                <w:tab w:val="left" w:pos="4578"/>
              </w:tabs>
              <w:spacing w:after="120" w:line="240" w:lineRule="auto"/>
              <w:rPr>
                <w:rFonts w:ascii="Times New Roman" w:eastAsia="Times New Roman" w:hAnsi="Times New Roman" w:cs="Times New Roman"/>
                <w:b/>
                <w:u w:val="single"/>
              </w:rPr>
            </w:pPr>
            <w:r w:rsidRPr="008049F3">
              <w:rPr>
                <w:rFonts w:ascii="Times New Roman" w:eastAsia="Times New Roman" w:hAnsi="Times New Roman" w:cs="Times New Roman"/>
                <w:b/>
                <w:u w:val="single"/>
              </w:rPr>
              <w:t>Rezultato vertinimo kriterijai:</w:t>
            </w:r>
          </w:p>
          <w:p w:rsidR="00D948B9" w:rsidRPr="008049F3" w:rsidRDefault="00D948B9" w:rsidP="00D948B9">
            <w:pPr>
              <w:numPr>
                <w:ilvl w:val="0"/>
                <w:numId w:val="3"/>
              </w:num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Mokinių, besimokančių pagal pradinio ir pagrindinio ugdymo programas, dalis nuo bendro šio amžiaus vaikų skaičiaus, proc.</w:t>
            </w:r>
          </w:p>
          <w:p w:rsidR="00D948B9" w:rsidRPr="008049F3" w:rsidRDefault="00D948B9" w:rsidP="00D948B9">
            <w:pPr>
              <w:numPr>
                <w:ilvl w:val="0"/>
                <w:numId w:val="3"/>
              </w:numPr>
              <w:tabs>
                <w:tab w:val="left" w:pos="4578"/>
              </w:tabs>
              <w:spacing w:after="120" w:line="240" w:lineRule="auto"/>
              <w:rPr>
                <w:rFonts w:ascii="Times New Roman" w:eastAsia="Times New Roman" w:hAnsi="Times New Roman" w:cs="Times New Roman"/>
              </w:rPr>
            </w:pPr>
            <w:r w:rsidRPr="008049F3">
              <w:rPr>
                <w:rFonts w:ascii="Times New Roman" w:eastAsia="Times New Roman" w:hAnsi="Times New Roman" w:cs="Times New Roman"/>
              </w:rPr>
              <w:t>mokinių, pavežamų į mokyklą ir atgal, dalis nuo privalomo vežioti mokinių skaičiaus, proc.</w:t>
            </w:r>
          </w:p>
          <w:p w:rsidR="00D948B9" w:rsidRPr="008049F3" w:rsidRDefault="00D948B9" w:rsidP="00D948B9">
            <w:pPr>
              <w:tabs>
                <w:tab w:val="left" w:pos="4578"/>
              </w:tabs>
              <w:spacing w:after="120" w:line="240" w:lineRule="auto"/>
              <w:rPr>
                <w:rFonts w:ascii="Times New Roman" w:eastAsia="Times New Roman" w:hAnsi="Times New Roman" w:cs="Times New Roman"/>
              </w:rPr>
            </w:pPr>
          </w:p>
        </w:tc>
      </w:tr>
      <w:tr w:rsidR="008049F3" w:rsidRPr="008049F3" w:rsidTr="004608CC">
        <w:trPr>
          <w:cantSplit/>
          <w:trHeight w:val="465"/>
        </w:trPr>
        <w:tc>
          <w:tcPr>
            <w:tcW w:w="1908" w:type="dxa"/>
            <w:tcBorders>
              <w:top w:val="single" w:sz="4" w:space="0" w:color="auto"/>
              <w:left w:val="single" w:sz="4" w:space="0" w:color="auto"/>
              <w:bottom w:val="single" w:sz="4" w:space="0" w:color="auto"/>
              <w:right w:val="single" w:sz="4" w:space="0" w:color="auto"/>
            </w:tcBorders>
            <w:shd w:val="clear" w:color="auto" w:fill="E6E6E6"/>
          </w:tcPr>
          <w:p w:rsidR="00D948B9" w:rsidRPr="008049F3" w:rsidRDefault="00D948B9" w:rsidP="00D948B9">
            <w:pPr>
              <w:tabs>
                <w:tab w:val="left" w:pos="4578"/>
              </w:tabs>
              <w:spacing w:after="120" w:line="240" w:lineRule="auto"/>
              <w:rPr>
                <w:rFonts w:ascii="Times New Roman" w:eastAsia="Times New Roman" w:hAnsi="Times New Roman" w:cs="Times New Roman"/>
                <w:b/>
                <w:sz w:val="16"/>
                <w:szCs w:val="16"/>
              </w:rPr>
            </w:pPr>
            <w:r w:rsidRPr="008049F3">
              <w:rPr>
                <w:rFonts w:ascii="Times New Roman" w:eastAsia="Times New Roman" w:hAnsi="Times New Roman" w:cs="Times New Roman"/>
                <w:b/>
                <w:sz w:val="16"/>
                <w:szCs w:val="16"/>
              </w:rPr>
              <w:lastRenderedPageBreak/>
              <w:t>Programos tikslas</w:t>
            </w:r>
          </w:p>
        </w:tc>
        <w:tc>
          <w:tcPr>
            <w:tcW w:w="6120" w:type="dxa"/>
            <w:gridSpan w:val="2"/>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120" w:line="240" w:lineRule="auto"/>
              <w:rPr>
                <w:rFonts w:ascii="Times New Roman" w:eastAsia="Times New Roman" w:hAnsi="Times New Roman" w:cs="Times New Roman"/>
                <w:bCs/>
                <w:sz w:val="20"/>
                <w:szCs w:val="20"/>
              </w:rPr>
            </w:pPr>
            <w:r w:rsidRPr="008049F3">
              <w:rPr>
                <w:rFonts w:ascii="Times New Roman" w:eastAsia="Times New Roman" w:hAnsi="Times New Roman" w:cs="Times New Roman"/>
                <w:bCs/>
                <w:sz w:val="20"/>
                <w:szCs w:val="20"/>
              </w:rPr>
              <w:t>Gerinti mokyklos materialinę bazę ir užtikrinti saugią ugdymo (si) aplinką</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D948B9" w:rsidRPr="008049F3" w:rsidRDefault="00D948B9" w:rsidP="00D948B9">
            <w:pPr>
              <w:tabs>
                <w:tab w:val="left" w:pos="4578"/>
              </w:tabs>
              <w:spacing w:after="120" w:line="240" w:lineRule="auto"/>
              <w:rPr>
                <w:rFonts w:ascii="Times New Roman" w:eastAsia="Times New Roman" w:hAnsi="Times New Roman" w:cs="Times New Roman"/>
                <w:b/>
                <w:sz w:val="16"/>
                <w:szCs w:val="16"/>
              </w:rPr>
            </w:pPr>
            <w:r w:rsidRPr="008049F3">
              <w:rPr>
                <w:rFonts w:ascii="Times New Roman" w:eastAsia="Times New Roman" w:hAnsi="Times New Roman" w:cs="Times New Roman"/>
                <w:b/>
                <w:sz w:val="16"/>
                <w:szCs w:val="16"/>
              </w:rPr>
              <w:t>Kodas</w:t>
            </w:r>
          </w:p>
        </w:tc>
        <w:tc>
          <w:tcPr>
            <w:tcW w:w="720"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120" w:line="240" w:lineRule="auto"/>
              <w:rPr>
                <w:rFonts w:ascii="Times New Roman" w:eastAsia="Times New Roman" w:hAnsi="Times New Roman" w:cs="Times New Roman"/>
                <w:bCs/>
                <w:sz w:val="16"/>
                <w:szCs w:val="16"/>
              </w:rPr>
            </w:pPr>
            <w:r w:rsidRPr="008049F3">
              <w:rPr>
                <w:rFonts w:ascii="Times New Roman" w:eastAsia="Times New Roman" w:hAnsi="Times New Roman" w:cs="Times New Roman"/>
                <w:bCs/>
                <w:sz w:val="16"/>
                <w:szCs w:val="16"/>
              </w:rPr>
              <w:t>02</w:t>
            </w:r>
          </w:p>
        </w:tc>
      </w:tr>
    </w:tbl>
    <w:p w:rsidR="00D948B9" w:rsidRPr="008049F3" w:rsidRDefault="00D948B9" w:rsidP="00D948B9">
      <w:pPr>
        <w:tabs>
          <w:tab w:val="left" w:pos="4578"/>
        </w:tabs>
        <w:spacing w:after="0" w:line="240" w:lineRule="auto"/>
        <w:rPr>
          <w:rFonts w:ascii="Times New Roman" w:eastAsia="Times New Roman" w:hAnsi="Times New Roman" w:cs="Times New Roman"/>
          <w:sz w:val="16"/>
          <w:szCs w:val="16"/>
        </w:rPr>
      </w:pPr>
    </w:p>
    <w:p w:rsidR="00D948B9" w:rsidRPr="008049F3" w:rsidRDefault="00D948B9" w:rsidP="00D948B9">
      <w:pPr>
        <w:tabs>
          <w:tab w:val="left" w:pos="4578"/>
        </w:tabs>
        <w:spacing w:after="0" w:line="240" w:lineRule="auto"/>
        <w:rPr>
          <w:rFonts w:ascii="Times New Roman" w:eastAsia="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948B9" w:rsidRPr="008049F3" w:rsidTr="004608CC">
        <w:trPr>
          <w:trHeight w:val="180"/>
        </w:trPr>
        <w:tc>
          <w:tcPr>
            <w:tcW w:w="9540" w:type="dxa"/>
          </w:tcPr>
          <w:p w:rsidR="00D948B9" w:rsidRPr="008049F3" w:rsidRDefault="00D948B9" w:rsidP="00D948B9">
            <w:pPr>
              <w:tabs>
                <w:tab w:val="left" w:pos="4578"/>
              </w:tabs>
              <w:spacing w:after="0" w:line="240" w:lineRule="auto"/>
              <w:rPr>
                <w:rFonts w:ascii="Times New Roman" w:eastAsia="Times New Roman" w:hAnsi="Times New Roman" w:cs="Times New Roman"/>
                <w:sz w:val="16"/>
                <w:szCs w:val="16"/>
              </w:rPr>
            </w:pPr>
          </w:p>
          <w:p w:rsidR="00D948B9" w:rsidRPr="008049F3" w:rsidRDefault="00D948B9" w:rsidP="00D948B9">
            <w:pPr>
              <w:tabs>
                <w:tab w:val="left" w:pos="4578"/>
              </w:tabs>
              <w:spacing w:after="120" w:line="240" w:lineRule="auto"/>
              <w:rPr>
                <w:rFonts w:ascii="Times New Roman" w:eastAsia="Times New Roman" w:hAnsi="Times New Roman" w:cs="Times New Roman"/>
                <w:b/>
                <w:bCs/>
              </w:rPr>
            </w:pPr>
            <w:r w:rsidRPr="008049F3">
              <w:rPr>
                <w:rFonts w:ascii="Times New Roman" w:eastAsia="Times New Roman" w:hAnsi="Times New Roman" w:cs="Times New Roman"/>
                <w:b/>
                <w:bCs/>
              </w:rPr>
              <w:t xml:space="preserve">Tikslo įgyvendinimo aprašymas: </w:t>
            </w:r>
          </w:p>
          <w:p w:rsidR="00D948B9" w:rsidRPr="008049F3" w:rsidRDefault="00D948B9" w:rsidP="00D948B9">
            <w:pPr>
              <w:tabs>
                <w:tab w:val="left" w:pos="4578"/>
              </w:tabs>
              <w:spacing w:after="120" w:line="240" w:lineRule="auto"/>
              <w:rPr>
                <w:rFonts w:ascii="Times New Roman" w:eastAsia="Times New Roman" w:hAnsi="Times New Roman" w:cs="Times New Roman"/>
                <w:bCs/>
              </w:rPr>
            </w:pPr>
            <w:r w:rsidRPr="008049F3">
              <w:rPr>
                <w:rFonts w:ascii="Times New Roman" w:eastAsia="Times New Roman" w:hAnsi="Times New Roman" w:cs="Times New Roman"/>
                <w:b/>
                <w:bCs/>
              </w:rPr>
              <w:t xml:space="preserve">  </w:t>
            </w:r>
            <w:r w:rsidRPr="008049F3">
              <w:rPr>
                <w:rFonts w:ascii="Times New Roman" w:eastAsia="Times New Roman" w:hAnsi="Times New Roman" w:cs="Times New Roman"/>
                <w:bCs/>
              </w:rPr>
              <w:t>Mokyklos pastatų būklė gera.   Renovacija nereikalinga</w:t>
            </w:r>
          </w:p>
          <w:p w:rsidR="00D948B9" w:rsidRPr="008049F3" w:rsidRDefault="00D948B9" w:rsidP="00D948B9">
            <w:pPr>
              <w:tabs>
                <w:tab w:val="left" w:pos="4578"/>
              </w:tabs>
              <w:spacing w:after="0" w:line="240" w:lineRule="auto"/>
              <w:rPr>
                <w:rFonts w:ascii="Times New Roman" w:eastAsia="Times New Roman" w:hAnsi="Times New Roman" w:cs="Times New Roman"/>
                <w:sz w:val="16"/>
                <w:szCs w:val="16"/>
              </w:rPr>
            </w:pPr>
          </w:p>
        </w:tc>
      </w:tr>
    </w:tbl>
    <w:p w:rsidR="00D948B9" w:rsidRPr="008049F3" w:rsidRDefault="00D948B9" w:rsidP="00D948B9">
      <w:pPr>
        <w:tabs>
          <w:tab w:val="left" w:pos="4578"/>
        </w:tabs>
        <w:spacing w:after="0" w:line="240" w:lineRule="auto"/>
        <w:rPr>
          <w:rFonts w:ascii="Times New Roman" w:eastAsia="Times New Roman" w:hAnsi="Times New Roman" w:cs="Times New Roman"/>
          <w:sz w:val="16"/>
          <w:szCs w:val="16"/>
        </w:rPr>
      </w:pPr>
    </w:p>
    <w:p w:rsidR="00D948B9" w:rsidRPr="008049F3" w:rsidRDefault="00D948B9" w:rsidP="00D948B9">
      <w:pPr>
        <w:tabs>
          <w:tab w:val="left" w:pos="4578"/>
        </w:tabs>
        <w:spacing w:after="0" w:line="240" w:lineRule="auto"/>
        <w:rPr>
          <w:rFonts w:ascii="Times New Roman" w:eastAsia="Times New Roman" w:hAnsi="Times New Roman" w:cs="Times New Roman"/>
          <w:b/>
          <w:strike/>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D948B9" w:rsidRPr="008049F3" w:rsidTr="004608CC">
        <w:trPr>
          <w:trHeight w:val="623"/>
        </w:trPr>
        <w:tc>
          <w:tcPr>
            <w:tcW w:w="9648"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0" w:line="240" w:lineRule="auto"/>
              <w:rPr>
                <w:rFonts w:ascii="Times New Roman" w:eastAsia="Times New Roman" w:hAnsi="Times New Roman" w:cs="Times New Roman"/>
              </w:rPr>
            </w:pPr>
            <w:r w:rsidRPr="008049F3">
              <w:rPr>
                <w:rFonts w:ascii="Times New Roman" w:eastAsia="Times New Roman" w:hAnsi="Times New Roman" w:cs="Times New Roman"/>
                <w:b/>
                <w:sz w:val="20"/>
                <w:szCs w:val="20"/>
              </w:rPr>
              <w:t xml:space="preserve">Veiksmai, numatyti Varėnos rajono savivaldybės plėtros strateginiame plane, kurie susiję su vykdoma programa: </w:t>
            </w:r>
            <w:r w:rsidRPr="008049F3">
              <w:rPr>
                <w:rFonts w:ascii="Times New Roman" w:eastAsia="Times New Roman" w:hAnsi="Times New Roman" w:cs="Times New Roman"/>
                <w:sz w:val="20"/>
                <w:szCs w:val="20"/>
              </w:rPr>
              <w:t xml:space="preserve">1.1.1.2.Diegti naujus bendrojo lavinimo mokyklų struktūros ir ir valdymo modelius, siekiant pagerinti mokyklų veiklos administravimą ; 1.1.1.4 Užtikrinti patogų ir saugų vaikų ir mokinių vežiojimą į švietimo įstaigas; </w:t>
            </w:r>
            <w:r w:rsidRPr="008049F3">
              <w:rPr>
                <w:rFonts w:ascii="Times New Roman" w:eastAsia="Times New Roman" w:hAnsi="Times New Roman" w:cs="Times New Roman"/>
              </w:rPr>
              <w:t xml:space="preserve"> 1.1.1.7. Užtikrinti rajone gyvenančių 5-6 metų vaikų visuotinį institucinį priešmokyklinį ugdymą, steigiant įvairių modelių priešmokyklinio ugdymo grupes savivaldybės švietimo įstaigose; 1.1.2.1. Užtikrinti mokymosi krypties pasirinkimo galimybes 14-19 metų mokiniams; 1.1.3.1. Užtikrinti neformalaus švietimo paslaugų prieinamumą, atsižvelgiant į vaikų poreikius; 1.1.3.3. Užtikrinti, kad visų mokyklų vaikams (mokiniams) ir jų šeimoms būtų prieinamos specialiojo pedagogo, logopedo, ir psichologo paslaugos; 1.1.3.5.Gerinti specialiųjų poreikių vaikų ugdymo bendrojo lavinimo klasėse kokybę; 1.1.3.8. Rengti ir įgyvendinti vaikų ir mokinių socializacijos ir prevencijos programas; 1.1.4.2. Sudaryti sąlygas visiems pedagogams įgyti reikiamą profesinę kompetenciją; 1.1.4.3 Tobulinti visų švietimo lygmenų vadovų vadybinius gebėjimus; 1.1.5.1. Parengti ir įgyvendinti Savivaldybės ugdymo įstaigų pastatų remonto ir ugdymo aplinkos modernizavimo programą; </w:t>
            </w:r>
          </w:p>
          <w:p w:rsidR="00D948B9" w:rsidRPr="008049F3" w:rsidRDefault="00D948B9" w:rsidP="00D948B9">
            <w:pPr>
              <w:tabs>
                <w:tab w:val="left" w:pos="4578"/>
              </w:tabs>
              <w:spacing w:after="0" w:line="240" w:lineRule="auto"/>
              <w:rPr>
                <w:rFonts w:ascii="Times New Roman" w:eastAsia="Times New Roman" w:hAnsi="Times New Roman" w:cs="Times New Roman"/>
                <w:sz w:val="20"/>
                <w:szCs w:val="20"/>
              </w:rPr>
            </w:pPr>
          </w:p>
        </w:tc>
      </w:tr>
    </w:tbl>
    <w:p w:rsidR="00D948B9" w:rsidRPr="008049F3" w:rsidRDefault="00D948B9" w:rsidP="00D948B9">
      <w:pPr>
        <w:tabs>
          <w:tab w:val="left" w:pos="4578"/>
        </w:tabs>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948B9" w:rsidRPr="008049F3" w:rsidTr="004608CC">
        <w:tc>
          <w:tcPr>
            <w:tcW w:w="9648"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spacing w:after="120" w:line="240" w:lineRule="auto"/>
              <w:rPr>
                <w:rFonts w:ascii="Times New Roman" w:eastAsia="Times New Roman" w:hAnsi="Times New Roman" w:cs="Times New Roman"/>
                <w:sz w:val="20"/>
                <w:szCs w:val="20"/>
              </w:rPr>
            </w:pPr>
            <w:r w:rsidRPr="008049F3">
              <w:rPr>
                <w:rFonts w:ascii="Times New Roman" w:eastAsia="Times New Roman" w:hAnsi="Times New Roman" w:cs="Times New Roman"/>
                <w:b/>
                <w:sz w:val="20"/>
                <w:szCs w:val="20"/>
              </w:rPr>
              <w:t>Susiję įstatymai ir kiti svarbūs teisės aktai</w:t>
            </w:r>
            <w:r w:rsidRPr="008049F3">
              <w:rPr>
                <w:rFonts w:ascii="Times New Roman" w:eastAsia="Times New Roman" w:hAnsi="Times New Roman" w:cs="Times New Roman"/>
                <w:sz w:val="20"/>
                <w:szCs w:val="20"/>
              </w:rPr>
              <w:t>: LR Vietos savivaldos įstatymas; LR Švietimo įstatymas; LR Specialiojo ugdymo įstatymas; LR Transporto lengvatų įstatymas; Valstybinės švietimo strategijos 2013-2022 metų nuostatos.</w:t>
            </w:r>
          </w:p>
        </w:tc>
      </w:tr>
    </w:tbl>
    <w:p w:rsidR="00D948B9" w:rsidRPr="008049F3" w:rsidRDefault="00D948B9" w:rsidP="00D948B9">
      <w:pPr>
        <w:tabs>
          <w:tab w:val="left" w:pos="4578"/>
        </w:tabs>
        <w:spacing w:after="0" w:line="240" w:lineRule="auto"/>
        <w:jc w:val="center"/>
        <w:rPr>
          <w:rFonts w:ascii="Times New Roman" w:eastAsia="Times New Roman" w:hAnsi="Times New Roman" w:cs="Times New Roman"/>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948B9" w:rsidRPr="008049F3" w:rsidTr="004608CC">
        <w:tc>
          <w:tcPr>
            <w:tcW w:w="9570" w:type="dxa"/>
            <w:tcBorders>
              <w:top w:val="single" w:sz="4" w:space="0" w:color="auto"/>
              <w:left w:val="single" w:sz="4" w:space="0" w:color="auto"/>
              <w:bottom w:val="single" w:sz="4" w:space="0" w:color="auto"/>
              <w:right w:val="single" w:sz="4" w:space="0" w:color="auto"/>
            </w:tcBorders>
            <w:shd w:val="clear" w:color="auto" w:fill="auto"/>
          </w:tcPr>
          <w:p w:rsidR="00D948B9" w:rsidRPr="008049F3" w:rsidRDefault="00D948B9" w:rsidP="00D948B9">
            <w:pPr>
              <w:tabs>
                <w:tab w:val="left" w:pos="4578"/>
              </w:tabs>
              <w:spacing w:after="0" w:line="240" w:lineRule="auto"/>
              <w:rPr>
                <w:rFonts w:ascii="Times New Roman" w:eastAsia="Times New Roman" w:hAnsi="Times New Roman" w:cs="Times New Roman"/>
                <w:b/>
                <w:sz w:val="20"/>
                <w:szCs w:val="20"/>
              </w:rPr>
            </w:pPr>
            <w:r w:rsidRPr="008049F3">
              <w:rPr>
                <w:rFonts w:ascii="Times New Roman" w:eastAsia="Times New Roman" w:hAnsi="Times New Roman" w:cs="Times New Roman"/>
                <w:b/>
                <w:sz w:val="20"/>
                <w:szCs w:val="20"/>
              </w:rPr>
              <w:lastRenderedPageBreak/>
              <w:t xml:space="preserve">Kita svarbi informacija: </w:t>
            </w:r>
            <w:r w:rsidRPr="008049F3">
              <w:rPr>
                <w:rFonts w:ascii="Times New Roman" w:eastAsia="Times New Roman" w:hAnsi="Times New Roman" w:cs="Times New Roman"/>
                <w:sz w:val="20"/>
                <w:szCs w:val="20"/>
              </w:rPr>
              <w:t>Priėmus Lietuvos Respublikos 2017 metų valstybės biudžeto ir savivaldybių biudžetų finansinių rodiklių patvirtinimo įstatymą,  duomenys keisis.</w:t>
            </w:r>
          </w:p>
          <w:p w:rsidR="00D948B9" w:rsidRPr="008049F3" w:rsidRDefault="00D948B9" w:rsidP="00D948B9">
            <w:pPr>
              <w:tabs>
                <w:tab w:val="left" w:pos="4578"/>
              </w:tabs>
              <w:spacing w:after="0" w:line="240" w:lineRule="auto"/>
              <w:rPr>
                <w:rFonts w:ascii="Times New Roman" w:eastAsia="Times New Roman" w:hAnsi="Times New Roman" w:cs="Times New Roman"/>
                <w:b/>
                <w:sz w:val="20"/>
                <w:szCs w:val="20"/>
              </w:rPr>
            </w:pPr>
          </w:p>
        </w:tc>
      </w:tr>
    </w:tbl>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b/>
          <w:bCs/>
          <w:sz w:val="23"/>
          <w:szCs w:val="23"/>
          <w:lang w:eastAsia="lt-LT"/>
        </w:rPr>
      </w:pP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b/>
          <w:bCs/>
          <w:sz w:val="23"/>
          <w:szCs w:val="23"/>
          <w:lang w:eastAsia="lt-LT"/>
        </w:rPr>
      </w:pPr>
      <w:r w:rsidRPr="008049F3">
        <w:rPr>
          <w:rFonts w:ascii="Times New Roman" w:eastAsia="Times New Roman" w:hAnsi="Times New Roman" w:cs="Times New Roman"/>
          <w:b/>
          <w:bCs/>
          <w:sz w:val="23"/>
          <w:szCs w:val="23"/>
          <w:lang w:eastAsia="lt-LT"/>
        </w:rPr>
        <w:t xml:space="preserve">Programos lėšų poreikis ir numatomi finansavimo šaltiniai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sz w:val="23"/>
          <w:szCs w:val="23"/>
          <w:lang w:eastAsia="lt-LT"/>
        </w:rPr>
      </w:pP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t xml:space="preserve">           </w:t>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r>
      <w:r w:rsidRPr="008049F3">
        <w:rPr>
          <w:rFonts w:ascii="Times New Roman" w:eastAsia="Times New Roman" w:hAnsi="Times New Roman" w:cs="Times New Roman"/>
          <w:sz w:val="23"/>
          <w:szCs w:val="23"/>
          <w:lang w:eastAsia="lt-LT"/>
        </w:rPr>
        <w:tab/>
        <w:t>(Eur)</w:t>
      </w:r>
    </w:p>
    <w:tbl>
      <w:tblPr>
        <w:tblW w:w="0" w:type="auto"/>
        <w:tblLayout w:type="fixed"/>
        <w:tblLook w:val="0000" w:firstRow="0" w:lastRow="0" w:firstColumn="0" w:lastColumn="0" w:noHBand="0" w:noVBand="0"/>
      </w:tblPr>
      <w:tblGrid>
        <w:gridCol w:w="2093"/>
        <w:gridCol w:w="1675"/>
        <w:gridCol w:w="1884"/>
        <w:gridCol w:w="1884"/>
        <w:gridCol w:w="1884"/>
      </w:tblGrid>
      <w:tr w:rsidR="008049F3" w:rsidRPr="008049F3" w:rsidTr="00D948B9">
        <w:trPr>
          <w:trHeight w:val="481"/>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Ekonominės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klasifikacijos grupės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Asignavimai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2016-iesiems metams </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Lėšų poreikis biudžetiniams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2017-iesiems metams </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2018-iesiems metams </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Projektas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2019-iesiems metams </w:t>
            </w:r>
          </w:p>
        </w:tc>
      </w:tr>
      <w:tr w:rsidR="008049F3" w:rsidRPr="008049F3" w:rsidTr="00D948B9">
        <w:trPr>
          <w:trHeight w:val="225"/>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 Iš viso lėšų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poreikis: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249500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254142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260462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265782</w:t>
            </w:r>
          </w:p>
        </w:tc>
      </w:tr>
      <w:tr w:rsidR="008049F3" w:rsidRPr="008049F3" w:rsidTr="00D948B9">
        <w:trPr>
          <w:trHeight w:val="323"/>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1.1. išlaidoms: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249500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254142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259462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264782</w:t>
            </w:r>
          </w:p>
        </w:tc>
      </w:tr>
      <w:tr w:rsidR="008049F3" w:rsidRPr="008049F3" w:rsidTr="00D948B9">
        <w:trPr>
          <w:trHeight w:val="227"/>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1.1.1. iš jų darbo užmokesčiui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164900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164070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173059</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172220</w:t>
            </w:r>
          </w:p>
        </w:tc>
      </w:tr>
      <w:tr w:rsidR="008049F3" w:rsidRPr="008049F3" w:rsidTr="00D948B9">
        <w:trPr>
          <w:trHeight w:val="352"/>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1.2. turtui įsigyti ir finansiniams įsipareigojimams vykdyti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1000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1000</w:t>
            </w:r>
          </w:p>
        </w:tc>
      </w:tr>
      <w:tr w:rsidR="008049F3" w:rsidRPr="008049F3" w:rsidTr="00D948B9">
        <w:trPr>
          <w:trHeight w:val="224"/>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 Finansavimo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šaltiniai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249100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253742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260462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265782</w:t>
            </w:r>
          </w:p>
        </w:tc>
      </w:tr>
      <w:tr w:rsidR="008049F3" w:rsidRPr="008049F3" w:rsidTr="00D948B9">
        <w:trPr>
          <w:trHeight w:val="224"/>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2.1. Savivaldybės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lėšos: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249100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253742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260062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265382</w:t>
            </w:r>
          </w:p>
        </w:tc>
      </w:tr>
      <w:tr w:rsidR="008049F3" w:rsidRPr="008049F3" w:rsidTr="00D948B9">
        <w:trPr>
          <w:trHeight w:val="226"/>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2.1.1.Savivaldybės </w:t>
            </w:r>
          </w:p>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sz w:val="24"/>
                <w:szCs w:val="24"/>
                <w:lang w:eastAsia="lt-LT"/>
              </w:rPr>
            </w:pPr>
            <w:r w:rsidRPr="008049F3">
              <w:rPr>
                <w:rFonts w:ascii="Times New Roman" w:eastAsia="Times New Roman" w:hAnsi="Times New Roman" w:cs="Times New Roman"/>
                <w:sz w:val="24"/>
                <w:szCs w:val="24"/>
                <w:lang w:eastAsia="lt-LT"/>
              </w:rPr>
              <w:t xml:space="preserve">biudžeto lėšos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124000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140742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147062</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152382</w:t>
            </w:r>
          </w:p>
        </w:tc>
      </w:tr>
      <w:tr w:rsidR="008049F3" w:rsidRPr="008049F3" w:rsidTr="00D948B9">
        <w:trPr>
          <w:trHeight w:val="226"/>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2.1.2. Mokinio krepšelio lėšos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125100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113000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113000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113000</w:t>
            </w:r>
          </w:p>
        </w:tc>
      </w:tr>
      <w:tr w:rsidR="008049F3" w:rsidRPr="008049F3" w:rsidTr="00D948B9">
        <w:trPr>
          <w:trHeight w:val="353"/>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2.1.3. Valstybės biudžeto specialiosios tikslinės dotacijos lėšos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8049F3" w:rsidRPr="008049F3" w:rsidTr="00D948B9">
        <w:trPr>
          <w:trHeight w:val="226"/>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2.1.4. Biudžetinių įstaigų pajamos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8049F3" w:rsidRPr="008049F3" w:rsidTr="00D948B9">
        <w:trPr>
          <w:trHeight w:val="110"/>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b/>
                <w:bCs/>
                <w:lang w:eastAsia="lt-LT"/>
              </w:rPr>
              <w:t xml:space="preserve">2.2. Kiti šaltiniai: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r>
      <w:tr w:rsidR="008049F3" w:rsidRPr="008049F3" w:rsidTr="00D948B9">
        <w:trPr>
          <w:trHeight w:val="227"/>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2.2.1. Europos Sąjungos paramos lėšos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8049F3" w:rsidRPr="008049F3" w:rsidTr="00D948B9">
        <w:trPr>
          <w:trHeight w:val="226"/>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2.2.2. Valstybės biudžeto lėšos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p>
        </w:tc>
      </w:tr>
      <w:tr w:rsidR="00D948B9" w:rsidRPr="008049F3" w:rsidTr="00D948B9">
        <w:trPr>
          <w:trHeight w:val="226"/>
        </w:trPr>
        <w:tc>
          <w:tcPr>
            <w:tcW w:w="2093"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 xml:space="preserve">2.2.3. Kiti finansavimo šaltiniai </w:t>
            </w:r>
          </w:p>
        </w:tc>
        <w:tc>
          <w:tcPr>
            <w:tcW w:w="1675"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c>
          <w:tcPr>
            <w:tcW w:w="1884" w:type="dxa"/>
            <w:tcBorders>
              <w:top w:val="single" w:sz="4" w:space="0" w:color="auto"/>
              <w:left w:val="single" w:sz="4" w:space="0" w:color="auto"/>
              <w:bottom w:val="single" w:sz="4" w:space="0" w:color="auto"/>
              <w:right w:val="single" w:sz="4" w:space="0" w:color="auto"/>
            </w:tcBorders>
          </w:tcPr>
          <w:p w:rsidR="00D948B9" w:rsidRPr="008049F3" w:rsidRDefault="00D948B9" w:rsidP="00D948B9">
            <w:pPr>
              <w:tabs>
                <w:tab w:val="left" w:pos="4578"/>
              </w:tabs>
              <w:autoSpaceDE w:val="0"/>
              <w:autoSpaceDN w:val="0"/>
              <w:adjustRightInd w:val="0"/>
              <w:spacing w:after="0" w:line="240" w:lineRule="auto"/>
              <w:rPr>
                <w:rFonts w:ascii="Times New Roman" w:eastAsia="Times New Roman" w:hAnsi="Times New Roman" w:cs="Times New Roman"/>
                <w:lang w:eastAsia="lt-LT"/>
              </w:rPr>
            </w:pPr>
            <w:r w:rsidRPr="008049F3">
              <w:rPr>
                <w:rFonts w:ascii="Times New Roman" w:eastAsia="Times New Roman" w:hAnsi="Times New Roman" w:cs="Times New Roman"/>
                <w:lang w:eastAsia="lt-LT"/>
              </w:rPr>
              <w:t>400</w:t>
            </w:r>
          </w:p>
        </w:tc>
      </w:tr>
    </w:tbl>
    <w:p w:rsidR="00D948B9" w:rsidRPr="008049F3" w:rsidRDefault="00D948B9" w:rsidP="00D948B9">
      <w:pPr>
        <w:tabs>
          <w:tab w:val="left" w:pos="4578"/>
        </w:tabs>
        <w:spacing w:after="0" w:line="240" w:lineRule="auto"/>
        <w:ind w:right="-766"/>
        <w:rPr>
          <w:rFonts w:ascii="Times New Roman" w:eastAsia="Times New Roman" w:hAnsi="Times New Roman" w:cs="Times New Roman"/>
          <w:sz w:val="24"/>
          <w:szCs w:val="20"/>
          <w:highlight w:val="yellow"/>
        </w:rPr>
      </w:pPr>
    </w:p>
    <w:p w:rsidR="00D948B9" w:rsidRPr="008049F3" w:rsidRDefault="00D948B9" w:rsidP="00D948B9">
      <w:pPr>
        <w:tabs>
          <w:tab w:val="left" w:pos="4578"/>
        </w:tabs>
        <w:spacing w:after="0" w:line="240" w:lineRule="auto"/>
        <w:rPr>
          <w:rFonts w:ascii="Times New Roman" w:eastAsia="Times New Roman" w:hAnsi="Times New Roman" w:cs="Times New Roman"/>
          <w:sz w:val="24"/>
          <w:szCs w:val="20"/>
          <w:highlight w:val="yellow"/>
        </w:rPr>
      </w:pPr>
    </w:p>
    <w:p w:rsidR="00D948B9" w:rsidRPr="008049F3" w:rsidRDefault="00D948B9" w:rsidP="00D948B9">
      <w:pPr>
        <w:tabs>
          <w:tab w:val="left" w:pos="4578"/>
        </w:tabs>
        <w:spacing w:after="0" w:line="240" w:lineRule="auto"/>
        <w:rPr>
          <w:rFonts w:ascii="Times New Roman" w:eastAsia="Times New Roman" w:hAnsi="Times New Roman" w:cs="Times New Roman"/>
          <w:sz w:val="24"/>
          <w:szCs w:val="20"/>
        </w:rPr>
      </w:pPr>
      <w:r w:rsidRPr="008049F3">
        <w:rPr>
          <w:rFonts w:ascii="Times New Roman" w:eastAsia="Times New Roman" w:hAnsi="Times New Roman" w:cs="Times New Roman"/>
          <w:sz w:val="24"/>
          <w:szCs w:val="20"/>
        </w:rPr>
        <w:t xml:space="preserve">Direktorius               </w:t>
      </w:r>
      <w:r w:rsidRPr="008049F3">
        <w:rPr>
          <w:rFonts w:ascii="Times New Roman" w:eastAsia="Times New Roman" w:hAnsi="Times New Roman" w:cs="Times New Roman"/>
          <w:sz w:val="24"/>
          <w:szCs w:val="20"/>
        </w:rPr>
        <w:tab/>
      </w:r>
      <w:r w:rsidRPr="008049F3">
        <w:rPr>
          <w:rFonts w:ascii="Times New Roman" w:eastAsia="Times New Roman" w:hAnsi="Times New Roman" w:cs="Times New Roman"/>
          <w:sz w:val="24"/>
          <w:szCs w:val="20"/>
        </w:rPr>
        <w:tab/>
      </w:r>
      <w:r w:rsidRPr="008049F3">
        <w:rPr>
          <w:rFonts w:ascii="Times New Roman" w:eastAsia="Times New Roman" w:hAnsi="Times New Roman" w:cs="Times New Roman"/>
          <w:sz w:val="24"/>
          <w:szCs w:val="20"/>
        </w:rPr>
        <w:tab/>
        <w:t>Jonas Žieminykas</w:t>
      </w:r>
      <w:r w:rsidRPr="008049F3">
        <w:rPr>
          <w:rFonts w:ascii="Times New Roman" w:eastAsia="Times New Roman" w:hAnsi="Times New Roman" w:cs="Times New Roman"/>
          <w:sz w:val="24"/>
          <w:szCs w:val="20"/>
        </w:rPr>
        <w:tab/>
      </w:r>
    </w:p>
    <w:p w:rsidR="00D948B9" w:rsidRPr="008049F3" w:rsidRDefault="00D948B9" w:rsidP="00D948B9">
      <w:pPr>
        <w:tabs>
          <w:tab w:val="left" w:pos="4578"/>
        </w:tabs>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tblGrid>
      <w:tr w:rsidR="00D948B9" w:rsidRPr="008049F3" w:rsidTr="004608CC">
        <w:tc>
          <w:tcPr>
            <w:tcW w:w="1101" w:type="dxa"/>
            <w:shd w:val="clear" w:color="auto" w:fill="auto"/>
          </w:tcPr>
          <w:p w:rsidR="00D948B9" w:rsidRPr="008049F3" w:rsidRDefault="00D948B9" w:rsidP="00D948B9">
            <w:pPr>
              <w:tabs>
                <w:tab w:val="left" w:pos="4578"/>
              </w:tabs>
              <w:spacing w:after="0" w:line="240" w:lineRule="auto"/>
              <w:rPr>
                <w:rFonts w:ascii="Times New Roman" w:eastAsia="Times New Roman" w:hAnsi="Times New Roman" w:cs="Times New Roman"/>
                <w:sz w:val="24"/>
                <w:szCs w:val="20"/>
                <w:highlight w:val="lightGray"/>
              </w:rPr>
            </w:pPr>
            <w:r w:rsidRPr="008049F3">
              <w:rPr>
                <w:rFonts w:ascii="Times New Roman" w:eastAsia="Times New Roman" w:hAnsi="Times New Roman" w:cs="Times New Roman"/>
                <w:sz w:val="24"/>
                <w:szCs w:val="20"/>
                <w:highlight w:val="lightGray"/>
              </w:rPr>
              <w:t>Data</w:t>
            </w:r>
          </w:p>
        </w:tc>
        <w:tc>
          <w:tcPr>
            <w:tcW w:w="1701" w:type="dxa"/>
            <w:shd w:val="clear" w:color="auto" w:fill="auto"/>
          </w:tcPr>
          <w:p w:rsidR="00D948B9" w:rsidRPr="008049F3" w:rsidRDefault="00C648CE" w:rsidP="00D948B9">
            <w:pPr>
              <w:tabs>
                <w:tab w:val="left" w:pos="4578"/>
              </w:tabs>
              <w:spacing w:after="0" w:line="240" w:lineRule="auto"/>
              <w:rPr>
                <w:rFonts w:ascii="Times New Roman" w:eastAsia="Times New Roman" w:hAnsi="Times New Roman" w:cs="Times New Roman"/>
                <w:sz w:val="24"/>
                <w:szCs w:val="20"/>
              </w:rPr>
            </w:pPr>
            <w:r w:rsidRPr="008049F3">
              <w:rPr>
                <w:rFonts w:ascii="Times New Roman" w:eastAsia="Times New Roman" w:hAnsi="Times New Roman" w:cs="Times New Roman"/>
                <w:sz w:val="24"/>
                <w:szCs w:val="20"/>
              </w:rPr>
              <w:t>2017-01-18</w:t>
            </w:r>
          </w:p>
        </w:tc>
      </w:tr>
    </w:tbl>
    <w:p w:rsidR="00D948B9" w:rsidRPr="008049F3" w:rsidRDefault="00D948B9" w:rsidP="00D948B9">
      <w:pPr>
        <w:tabs>
          <w:tab w:val="left" w:pos="4578"/>
        </w:tabs>
        <w:spacing w:after="0" w:line="240" w:lineRule="auto"/>
        <w:rPr>
          <w:rFonts w:ascii="Times New Roman" w:eastAsia="Times New Roman" w:hAnsi="Times New Roman" w:cs="Times New Roman"/>
          <w:sz w:val="24"/>
          <w:szCs w:val="20"/>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D948B9" w:rsidRPr="008049F3" w:rsidRDefault="00D948B9" w:rsidP="00564B9C">
      <w:pPr>
        <w:pStyle w:val="Bodytext30"/>
        <w:shd w:val="clear" w:color="auto" w:fill="auto"/>
        <w:spacing w:line="274" w:lineRule="exact"/>
        <w:ind w:right="4980"/>
        <w:jc w:val="left"/>
        <w:rPr>
          <w:rStyle w:val="Bodytext3Exact"/>
          <w:b/>
          <w:bCs/>
          <w:highlight w:val="yellow"/>
        </w:rPr>
      </w:pPr>
    </w:p>
    <w:p w:rsidR="00564B9C" w:rsidRPr="008049F3" w:rsidRDefault="00564B9C" w:rsidP="00707D01">
      <w:pPr>
        <w:pStyle w:val="Bodytext20"/>
        <w:shd w:val="clear" w:color="auto" w:fill="auto"/>
        <w:spacing w:line="408" w:lineRule="exact"/>
        <w:jc w:val="both"/>
        <w:sectPr w:rsidR="00564B9C" w:rsidRPr="008049F3" w:rsidSect="00707D01">
          <w:pgSz w:w="11900" w:h="16840"/>
          <w:pgMar w:top="851" w:right="618" w:bottom="794" w:left="1673" w:header="0" w:footer="6" w:gutter="0"/>
          <w:cols w:space="720"/>
          <w:noEndnote/>
          <w:docGrid w:linePitch="360"/>
        </w:sectPr>
      </w:pPr>
    </w:p>
    <w:tbl>
      <w:tblPr>
        <w:tblW w:w="19010" w:type="dxa"/>
        <w:tblInd w:w="93" w:type="dxa"/>
        <w:tblLayout w:type="fixed"/>
        <w:tblLook w:val="04A0" w:firstRow="1" w:lastRow="0" w:firstColumn="1" w:lastColumn="0" w:noHBand="0" w:noVBand="1"/>
      </w:tblPr>
      <w:tblGrid>
        <w:gridCol w:w="457"/>
        <w:gridCol w:w="61"/>
        <w:gridCol w:w="398"/>
        <w:gridCol w:w="142"/>
        <w:gridCol w:w="373"/>
        <w:gridCol w:w="227"/>
        <w:gridCol w:w="1049"/>
        <w:gridCol w:w="178"/>
        <w:gridCol w:w="281"/>
        <w:gridCol w:w="379"/>
        <w:gridCol w:w="1056"/>
        <w:gridCol w:w="540"/>
        <w:gridCol w:w="460"/>
        <w:gridCol w:w="649"/>
        <w:gridCol w:w="271"/>
        <w:gridCol w:w="371"/>
        <w:gridCol w:w="69"/>
        <w:gridCol w:w="171"/>
        <w:gridCol w:w="486"/>
        <w:gridCol w:w="270"/>
        <w:gridCol w:w="456"/>
        <w:gridCol w:w="600"/>
        <w:gridCol w:w="708"/>
        <w:gridCol w:w="124"/>
        <w:gridCol w:w="585"/>
        <w:gridCol w:w="143"/>
        <w:gridCol w:w="710"/>
        <w:gridCol w:w="16"/>
        <w:gridCol w:w="692"/>
        <w:gridCol w:w="34"/>
        <w:gridCol w:w="236"/>
        <w:gridCol w:w="439"/>
        <w:gridCol w:w="521"/>
        <w:gridCol w:w="188"/>
        <w:gridCol w:w="538"/>
        <w:gridCol w:w="171"/>
        <w:gridCol w:w="555"/>
        <w:gridCol w:w="153"/>
        <w:gridCol w:w="83"/>
        <w:gridCol w:w="236"/>
        <w:gridCol w:w="674"/>
        <w:gridCol w:w="580"/>
        <w:gridCol w:w="360"/>
        <w:gridCol w:w="52"/>
        <w:gridCol w:w="768"/>
        <w:gridCol w:w="224"/>
        <w:gridCol w:w="736"/>
        <w:gridCol w:w="540"/>
      </w:tblGrid>
      <w:tr w:rsidR="004608CC" w:rsidRPr="004608CC" w:rsidTr="00DE5AF0">
        <w:trPr>
          <w:trHeight w:val="315"/>
        </w:trPr>
        <w:tc>
          <w:tcPr>
            <w:tcW w:w="518"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0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0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6"/>
                <w:szCs w:val="16"/>
                <w:lang w:eastAsia="lt-LT"/>
              </w:rPr>
            </w:pPr>
          </w:p>
        </w:tc>
        <w:tc>
          <w:tcPr>
            <w:tcW w:w="611"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3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8"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20" w:type="dxa"/>
            <w:gridSpan w:val="5"/>
            <w:tcBorders>
              <w:top w:val="nil"/>
              <w:left w:val="nil"/>
              <w:bottom w:val="nil"/>
              <w:right w:val="nil"/>
            </w:tcBorders>
            <w:shd w:val="clear" w:color="auto" w:fill="auto"/>
            <w:noWrap/>
            <w:hideMark/>
          </w:tcPr>
          <w:p w:rsidR="004608CC" w:rsidRPr="004608CC" w:rsidRDefault="004608CC" w:rsidP="004608CC">
            <w:pPr>
              <w:spacing w:after="0" w:line="240" w:lineRule="auto"/>
              <w:jc w:val="right"/>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1 lentelė</w:t>
            </w:r>
          </w:p>
        </w:tc>
      </w:tr>
      <w:tr w:rsidR="004608CC" w:rsidRPr="004608CC" w:rsidTr="00DE5AF0">
        <w:trPr>
          <w:trHeight w:val="315"/>
        </w:trPr>
        <w:tc>
          <w:tcPr>
            <w:tcW w:w="19010" w:type="dxa"/>
            <w:gridSpan w:val="48"/>
            <w:tcBorders>
              <w:top w:val="nil"/>
              <w:left w:val="nil"/>
              <w:bottom w:val="nil"/>
              <w:right w:val="nil"/>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2017 - 2019 METŲ VARĖNOS RAJONO MARCINKONIŲ PAGRINDINĖS MOKYKLOS</w:t>
            </w:r>
          </w:p>
        </w:tc>
      </w:tr>
      <w:tr w:rsidR="004608CC" w:rsidRPr="004608CC" w:rsidTr="00DE5AF0">
        <w:trPr>
          <w:trHeight w:val="315"/>
        </w:trPr>
        <w:tc>
          <w:tcPr>
            <w:tcW w:w="19010" w:type="dxa"/>
            <w:gridSpan w:val="48"/>
            <w:tcBorders>
              <w:top w:val="nil"/>
              <w:left w:val="nil"/>
              <w:bottom w:val="nil"/>
              <w:right w:val="nil"/>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UGDYMO KOKYBĖS IR MOKYMOSI APLINKOS UŽTIKRINIMO PROGRAMA</w:t>
            </w:r>
          </w:p>
        </w:tc>
      </w:tr>
      <w:tr w:rsidR="004608CC" w:rsidRPr="004608CC" w:rsidTr="00DE5AF0">
        <w:trPr>
          <w:trHeight w:val="315"/>
        </w:trPr>
        <w:tc>
          <w:tcPr>
            <w:tcW w:w="19010" w:type="dxa"/>
            <w:gridSpan w:val="48"/>
            <w:tcBorders>
              <w:top w:val="nil"/>
              <w:left w:val="nil"/>
              <w:bottom w:val="nil"/>
              <w:right w:val="nil"/>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TIKSLŲ, UŽDAVINIŲ IR PRIEMONIŲ IŠLAIDŲ SUVESTINĖ</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15"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27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35"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49" w:type="dxa"/>
            <w:tcBorders>
              <w:top w:val="nil"/>
              <w:left w:val="nil"/>
              <w:bottom w:val="nil"/>
              <w:right w:val="nil"/>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6"/>
                <w:szCs w:val="16"/>
                <w:lang w:eastAsia="lt-LT"/>
              </w:rPr>
            </w:pPr>
          </w:p>
        </w:tc>
        <w:tc>
          <w:tcPr>
            <w:tcW w:w="882" w:type="dxa"/>
            <w:gridSpan w:val="4"/>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0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560" w:type="dxa"/>
            <w:gridSpan w:val="4"/>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686" w:type="dxa"/>
            <w:gridSpan w:val="4"/>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614"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500" w:type="dxa"/>
            <w:gridSpan w:val="3"/>
            <w:tcBorders>
              <w:top w:val="nil"/>
              <w:left w:val="nil"/>
              <w:bottom w:val="single" w:sz="4" w:space="0" w:color="auto"/>
              <w:right w:val="nil"/>
            </w:tcBorders>
            <w:shd w:val="clear" w:color="auto" w:fill="auto"/>
            <w:noWrap/>
            <w:hideMark/>
          </w:tcPr>
          <w:p w:rsidR="004608CC" w:rsidRPr="004608CC" w:rsidRDefault="004608CC" w:rsidP="004608CC">
            <w:pPr>
              <w:spacing w:after="0" w:line="240" w:lineRule="auto"/>
              <w:jc w:val="right"/>
              <w:rPr>
                <w:rFonts w:ascii="Times New Roman" w:eastAsia="Times New Roman" w:hAnsi="Times New Roman" w:cs="Times New Roman"/>
                <w:sz w:val="20"/>
                <w:szCs w:val="20"/>
                <w:lang w:eastAsia="lt-LT"/>
              </w:rPr>
            </w:pPr>
            <w:r w:rsidRPr="004608CC">
              <w:rPr>
                <w:rFonts w:ascii="Times New Roman" w:eastAsia="Times New Roman" w:hAnsi="Times New Roman" w:cs="Times New Roman"/>
                <w:sz w:val="20"/>
                <w:szCs w:val="20"/>
                <w:lang w:eastAsia="lt-LT"/>
              </w:rPr>
              <w:t> </w:t>
            </w:r>
          </w:p>
        </w:tc>
      </w:tr>
      <w:tr w:rsidR="004608CC" w:rsidRPr="004608CC" w:rsidTr="00DE5AF0">
        <w:trPr>
          <w:trHeight w:val="25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Programos tikslo kodas</w:t>
            </w:r>
          </w:p>
        </w:tc>
        <w:tc>
          <w:tcPr>
            <w:tcW w:w="4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Uždavinio kodas</w:t>
            </w:r>
          </w:p>
        </w:tc>
        <w:tc>
          <w:tcPr>
            <w:tcW w:w="5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kodas</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pavadinimas</w:t>
            </w:r>
          </w:p>
        </w:tc>
        <w:tc>
          <w:tcPr>
            <w:tcW w:w="45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požymis</w:t>
            </w:r>
          </w:p>
        </w:tc>
        <w:tc>
          <w:tcPr>
            <w:tcW w:w="1435"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Funkcinės klasifikacijos kodas</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Asignavimų valdytojo kodas</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Priemonės vykdytojo kodas</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Finansavimo šaltinis</w:t>
            </w:r>
          </w:p>
        </w:tc>
        <w:tc>
          <w:tcPr>
            <w:tcW w:w="2694" w:type="dxa"/>
            <w:gridSpan w:val="8"/>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Patvirtinti 2016 m asignatavimai</w:t>
            </w:r>
          </w:p>
        </w:tc>
        <w:tc>
          <w:tcPr>
            <w:tcW w:w="2978" w:type="dxa"/>
            <w:gridSpan w:val="7"/>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2017 -ųjų metų išlaidų projektas</w:t>
            </w:r>
          </w:p>
        </w:tc>
        <w:tc>
          <w:tcPr>
            <w:tcW w:w="2835" w:type="dxa"/>
            <w:gridSpan w:val="9"/>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2018-ųjų metų išlaidų projektas</w:t>
            </w:r>
          </w:p>
        </w:tc>
        <w:tc>
          <w:tcPr>
            <w:tcW w:w="4253" w:type="dxa"/>
            <w:gridSpan w:val="10"/>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2019-ųjų metų išlaidų projektas</w:t>
            </w:r>
          </w:p>
        </w:tc>
      </w:tr>
      <w:tr w:rsidR="004608CC" w:rsidRPr="004608CC" w:rsidTr="00DE5AF0">
        <w:trPr>
          <w:trHeight w:val="25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711"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3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6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5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70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c>
          <w:tcPr>
            <w:tcW w:w="709"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4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70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c>
          <w:tcPr>
            <w:tcW w:w="993"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198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išlaidoms</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turtui įsigyti ir finansiniams įsipareigojimams vykdyti</w:t>
            </w:r>
          </w:p>
        </w:tc>
      </w:tr>
      <w:tr w:rsidR="004608CC" w:rsidRPr="004608CC" w:rsidTr="00DE5AF0">
        <w:trPr>
          <w:trHeight w:val="108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711" w:type="dxa"/>
            <w:gridSpan w:val="3"/>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57" w:type="dxa"/>
            <w:gridSpan w:val="2"/>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726" w:type="dxa"/>
            <w:gridSpan w:val="2"/>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60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708"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853" w:type="dxa"/>
            <w:gridSpan w:val="2"/>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708"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709" w:type="dxa"/>
            <w:gridSpan w:val="3"/>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708"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992" w:type="dxa"/>
            <w:gridSpan w:val="3"/>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viso</w:t>
            </w: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iš jų darbo užmokesčiui</w:t>
            </w: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r>
      <w:tr w:rsidR="004608CC" w:rsidRPr="004608CC" w:rsidTr="00DE5AF0">
        <w:trPr>
          <w:trHeight w:val="255"/>
        </w:trPr>
        <w:tc>
          <w:tcPr>
            <w:tcW w:w="19010" w:type="dxa"/>
            <w:gridSpan w:val="48"/>
            <w:tcBorders>
              <w:top w:val="single" w:sz="4" w:space="0" w:color="auto"/>
              <w:left w:val="single" w:sz="4" w:space="0" w:color="auto"/>
              <w:bottom w:val="single" w:sz="4" w:space="0" w:color="auto"/>
              <w:right w:val="single" w:sz="4" w:space="0" w:color="000000"/>
            </w:tcBorders>
            <w:shd w:val="clear" w:color="000000" w:fill="FFCC00"/>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Strateginis tikslas 01. Sudaryti palankias sąlygas išsilavinusios, aktyvios, saugios ir sveikos visuomenės ugdymui.</w:t>
            </w:r>
          </w:p>
        </w:tc>
      </w:tr>
      <w:tr w:rsidR="004608CC" w:rsidRPr="004608CC" w:rsidTr="00DE5AF0">
        <w:trPr>
          <w:trHeight w:val="255"/>
        </w:trPr>
        <w:tc>
          <w:tcPr>
            <w:tcW w:w="19010" w:type="dxa"/>
            <w:gridSpan w:val="48"/>
            <w:tcBorders>
              <w:top w:val="single" w:sz="4" w:space="0" w:color="auto"/>
              <w:left w:val="single" w:sz="4" w:space="0" w:color="auto"/>
              <w:bottom w:val="single" w:sz="4" w:space="0" w:color="auto"/>
              <w:right w:val="single" w:sz="4" w:space="0" w:color="000000"/>
            </w:tcBorders>
            <w:shd w:val="clear" w:color="000000" w:fill="FFFF00"/>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 Ugdymo kokybės ir mokymosi aplinkos užtikrinimo programa.</w:t>
            </w:r>
          </w:p>
        </w:tc>
      </w:tr>
      <w:tr w:rsidR="004608CC" w:rsidRPr="004608CC" w:rsidTr="00DE5AF0">
        <w:trPr>
          <w:trHeight w:val="255"/>
        </w:trPr>
        <w:tc>
          <w:tcPr>
            <w:tcW w:w="457" w:type="dxa"/>
            <w:tcBorders>
              <w:top w:val="nil"/>
              <w:left w:val="single" w:sz="4" w:space="0" w:color="auto"/>
              <w:bottom w:val="nil"/>
              <w:right w:val="single" w:sz="4" w:space="0" w:color="auto"/>
            </w:tcBorders>
            <w:shd w:val="clear" w:color="000000" w:fill="FFFF99"/>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8553" w:type="dxa"/>
            <w:gridSpan w:val="47"/>
            <w:tcBorders>
              <w:top w:val="single" w:sz="4" w:space="0" w:color="auto"/>
              <w:left w:val="nil"/>
              <w:bottom w:val="single" w:sz="4" w:space="0" w:color="auto"/>
              <w:right w:val="single" w:sz="4" w:space="0" w:color="000000"/>
            </w:tcBorders>
            <w:shd w:val="clear" w:color="000000" w:fill="FFFF99"/>
            <w:noWrap/>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Užtikrinti ugdymo(si) sąlygas, formų ir programų įvairovę.</w:t>
            </w:r>
          </w:p>
        </w:tc>
      </w:tr>
      <w:tr w:rsidR="004608CC" w:rsidRPr="004608CC" w:rsidTr="00DE5AF0">
        <w:trPr>
          <w:trHeight w:val="255"/>
        </w:trPr>
        <w:tc>
          <w:tcPr>
            <w:tcW w:w="457" w:type="dxa"/>
            <w:tcBorders>
              <w:top w:val="single" w:sz="4" w:space="0" w:color="auto"/>
              <w:left w:val="single" w:sz="4" w:space="0" w:color="auto"/>
              <w:bottom w:val="single" w:sz="4" w:space="0" w:color="auto"/>
              <w:right w:val="single" w:sz="4" w:space="0" w:color="auto"/>
            </w:tcBorders>
            <w:shd w:val="clear" w:color="000000" w:fill="FFFF99"/>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tcBorders>
              <w:top w:val="nil"/>
              <w:left w:val="nil"/>
              <w:bottom w:val="single" w:sz="4" w:space="0" w:color="auto"/>
              <w:right w:val="single" w:sz="4" w:space="0" w:color="auto"/>
            </w:tcBorders>
            <w:shd w:val="clear" w:color="000000" w:fill="CCFFCC"/>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8094" w:type="dxa"/>
            <w:gridSpan w:val="45"/>
            <w:tcBorders>
              <w:top w:val="single" w:sz="4" w:space="0" w:color="auto"/>
              <w:left w:val="nil"/>
              <w:bottom w:val="single" w:sz="4" w:space="0" w:color="auto"/>
              <w:right w:val="single" w:sz="4" w:space="0" w:color="000000"/>
            </w:tcBorders>
            <w:shd w:val="clear" w:color="000000" w:fill="CCFFCC"/>
            <w:noWrap/>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Sudaryti sąlygas įgyvendinti ugdymo planus ir ugdymo programas.</w:t>
            </w:r>
          </w:p>
        </w:tc>
      </w:tr>
      <w:tr w:rsidR="004608CC" w:rsidRPr="004608CC" w:rsidTr="00DE5AF0">
        <w:trPr>
          <w:trHeight w:val="255"/>
        </w:trPr>
        <w:tc>
          <w:tcPr>
            <w:tcW w:w="457" w:type="dxa"/>
            <w:vMerge w:val="restart"/>
            <w:tcBorders>
              <w:top w:val="nil"/>
              <w:left w:val="single" w:sz="4" w:space="0" w:color="auto"/>
              <w:bottom w:val="single" w:sz="4" w:space="0" w:color="000000"/>
              <w:right w:val="single" w:sz="4" w:space="0" w:color="auto"/>
            </w:tcBorders>
            <w:shd w:val="clear" w:color="000000" w:fill="FFFF99"/>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vMerge w:val="restart"/>
            <w:tcBorders>
              <w:top w:val="nil"/>
              <w:left w:val="single" w:sz="4" w:space="0" w:color="auto"/>
              <w:bottom w:val="single" w:sz="4" w:space="0" w:color="000000"/>
              <w:right w:val="single" w:sz="4" w:space="0" w:color="auto"/>
            </w:tcBorders>
            <w:shd w:val="clear" w:color="000000" w:fill="CCFFCC"/>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1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Ugdymo planų ir programų  įgyvendinimas, ugdymo sąlygų užtikrinimas.</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435" w:type="dxa"/>
            <w:gridSpan w:val="2"/>
            <w:tcBorders>
              <w:top w:val="nil"/>
              <w:left w:val="nil"/>
              <w:bottom w:val="nil"/>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09.02.01.01.</w:t>
            </w:r>
          </w:p>
        </w:tc>
        <w:tc>
          <w:tcPr>
            <w:tcW w:w="540"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190109281</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xml:space="preserve">                 P12.6</w:t>
            </w:r>
          </w:p>
        </w:tc>
        <w:tc>
          <w:tcPr>
            <w:tcW w:w="649"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xml:space="preserve">SB </w:t>
            </w:r>
          </w:p>
        </w:tc>
        <w:tc>
          <w:tcPr>
            <w:tcW w:w="711"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28400,0</w:t>
            </w:r>
          </w:p>
        </w:tc>
        <w:tc>
          <w:tcPr>
            <w:tcW w:w="657"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28400,0</w:t>
            </w:r>
          </w:p>
        </w:tc>
        <w:tc>
          <w:tcPr>
            <w:tcW w:w="726"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16600,0</w:t>
            </w:r>
          </w:p>
        </w:tc>
        <w:tc>
          <w:tcPr>
            <w:tcW w:w="600"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31810,0</w:t>
            </w:r>
          </w:p>
        </w:tc>
        <w:tc>
          <w:tcPr>
            <w:tcW w:w="852"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31810,0</w:t>
            </w:r>
          </w:p>
        </w:tc>
        <w:tc>
          <w:tcPr>
            <w:tcW w:w="710"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19540,0</w:t>
            </w:r>
          </w:p>
        </w:tc>
        <w:tc>
          <w:tcPr>
            <w:tcW w:w="708"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33130,0</w:t>
            </w:r>
          </w:p>
        </w:tc>
        <w:tc>
          <w:tcPr>
            <w:tcW w:w="709"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33130,0</w:t>
            </w:r>
          </w:p>
        </w:tc>
        <w:tc>
          <w:tcPr>
            <w:tcW w:w="709"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20540,0</w:t>
            </w:r>
          </w:p>
        </w:tc>
        <w:tc>
          <w:tcPr>
            <w:tcW w:w="708"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34450,0</w:t>
            </w:r>
          </w:p>
        </w:tc>
        <w:tc>
          <w:tcPr>
            <w:tcW w:w="992"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34450,0</w:t>
            </w:r>
          </w:p>
        </w:tc>
        <w:tc>
          <w:tcPr>
            <w:tcW w:w="992"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21540,0</w:t>
            </w:r>
          </w:p>
        </w:tc>
        <w:tc>
          <w:tcPr>
            <w:tcW w:w="1276"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255"/>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nil"/>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w:t>
            </w:r>
          </w:p>
        </w:tc>
        <w:tc>
          <w:tcPr>
            <w:tcW w:w="711"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90800,0</w:t>
            </w:r>
          </w:p>
        </w:tc>
        <w:tc>
          <w:tcPr>
            <w:tcW w:w="657"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90800,0</w:t>
            </w:r>
          </w:p>
        </w:tc>
        <w:tc>
          <w:tcPr>
            <w:tcW w:w="726"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50200,0</w:t>
            </w:r>
          </w:p>
        </w:tc>
        <w:tc>
          <w:tcPr>
            <w:tcW w:w="600"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108732,0</w:t>
            </w:r>
          </w:p>
        </w:tc>
        <w:tc>
          <w:tcPr>
            <w:tcW w:w="852"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108732,0</w:t>
            </w:r>
          </w:p>
        </w:tc>
        <w:tc>
          <w:tcPr>
            <w:tcW w:w="710"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59330,0</w:t>
            </w:r>
          </w:p>
        </w:tc>
        <w:tc>
          <w:tcPr>
            <w:tcW w:w="708"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113732,0</w:t>
            </w:r>
          </w:p>
        </w:tc>
        <w:tc>
          <w:tcPr>
            <w:tcW w:w="709"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62330,0</w:t>
            </w:r>
          </w:p>
        </w:tc>
        <w:tc>
          <w:tcPr>
            <w:tcW w:w="709"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1000,0</w:t>
            </w:r>
          </w:p>
        </w:tc>
        <w:tc>
          <w:tcPr>
            <w:tcW w:w="708"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117732,0</w:t>
            </w:r>
          </w:p>
        </w:tc>
        <w:tc>
          <w:tcPr>
            <w:tcW w:w="992"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116732,0</w:t>
            </w:r>
          </w:p>
        </w:tc>
        <w:tc>
          <w:tcPr>
            <w:tcW w:w="992"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65480,0</w:t>
            </w:r>
          </w:p>
        </w:tc>
        <w:tc>
          <w:tcPr>
            <w:tcW w:w="1276"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1000,0</w:t>
            </w:r>
          </w:p>
        </w:tc>
      </w:tr>
      <w:tr w:rsidR="004608CC" w:rsidRPr="004608CC" w:rsidTr="00DE5AF0">
        <w:trPr>
          <w:trHeight w:val="255"/>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nil"/>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09.02.01.01.</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SB(SP)</w:t>
            </w:r>
          </w:p>
        </w:tc>
        <w:tc>
          <w:tcPr>
            <w:tcW w:w="711"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57"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200,0</w:t>
            </w:r>
          </w:p>
        </w:tc>
        <w:tc>
          <w:tcPr>
            <w:tcW w:w="852"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200,0</w:t>
            </w:r>
          </w:p>
        </w:tc>
        <w:tc>
          <w:tcPr>
            <w:tcW w:w="710"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200,0</w:t>
            </w:r>
          </w:p>
        </w:tc>
        <w:tc>
          <w:tcPr>
            <w:tcW w:w="992" w:type="dxa"/>
            <w:gridSpan w:val="3"/>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200,0</w:t>
            </w:r>
          </w:p>
        </w:tc>
        <w:tc>
          <w:tcPr>
            <w:tcW w:w="992"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420"/>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09.01.02..01.</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SB(VB)-MK</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7000</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7000</w:t>
            </w:r>
          </w:p>
        </w:tc>
        <w:tc>
          <w:tcPr>
            <w:tcW w:w="71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5300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5300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5300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420"/>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09.01.02..01.</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SB(VB)-MK</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125100</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125100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94400</w:t>
            </w:r>
          </w:p>
        </w:tc>
        <w:tc>
          <w:tcPr>
            <w:tcW w:w="60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106000</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106000</w:t>
            </w:r>
          </w:p>
        </w:tc>
        <w:tc>
          <w:tcPr>
            <w:tcW w:w="71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79900,0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106000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106000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79900,0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106000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106000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79900,0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420"/>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09.01.02..01.</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SB(VB)-MK</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4800</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4800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3700</w:t>
            </w:r>
          </w:p>
        </w:tc>
        <w:tc>
          <w:tcPr>
            <w:tcW w:w="60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1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255"/>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09.01.02..01.</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KT</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400,0</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400,0</w:t>
            </w:r>
          </w:p>
        </w:tc>
        <w:tc>
          <w:tcPr>
            <w:tcW w:w="710" w:type="dxa"/>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right"/>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400,0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255"/>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09.01.02..01.</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000000" w:fill="C0C0C0"/>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w:t>
            </w:r>
          </w:p>
        </w:tc>
        <w:tc>
          <w:tcPr>
            <w:tcW w:w="711"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657"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726"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164900,0</w:t>
            </w:r>
          </w:p>
        </w:tc>
        <w:tc>
          <w:tcPr>
            <w:tcW w:w="600"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852"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710"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164070,0</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260462,0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209060,0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106740,0</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265782,0</w:t>
            </w:r>
          </w:p>
        </w:tc>
        <w:tc>
          <w:tcPr>
            <w:tcW w:w="992"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264782,0</w:t>
            </w:r>
          </w:p>
        </w:tc>
        <w:tc>
          <w:tcPr>
            <w:tcW w:w="992"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172220,0</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1000,0</w:t>
            </w:r>
          </w:p>
        </w:tc>
      </w:tr>
      <w:tr w:rsidR="004608CC" w:rsidRPr="004608CC" w:rsidTr="00DE5AF0">
        <w:trPr>
          <w:trHeight w:val="255"/>
        </w:trPr>
        <w:tc>
          <w:tcPr>
            <w:tcW w:w="457" w:type="dxa"/>
            <w:vMerge w:val="restart"/>
            <w:tcBorders>
              <w:top w:val="nil"/>
              <w:left w:val="single" w:sz="4" w:space="0" w:color="auto"/>
              <w:bottom w:val="single" w:sz="4" w:space="0" w:color="000000"/>
              <w:right w:val="single" w:sz="4" w:space="0" w:color="auto"/>
            </w:tcBorders>
            <w:shd w:val="clear" w:color="000000" w:fill="FFFF99"/>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vMerge w:val="restart"/>
            <w:tcBorders>
              <w:top w:val="nil"/>
              <w:left w:val="single" w:sz="4" w:space="0" w:color="auto"/>
              <w:bottom w:val="single" w:sz="4" w:space="0" w:color="000000"/>
              <w:right w:val="single" w:sz="4" w:space="0" w:color="auto"/>
            </w:tcBorders>
            <w:shd w:val="clear" w:color="000000" w:fill="CCFFCC"/>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1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Mokinių pavežėjimo į mokyklą ir atgal užtikrinimas</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435" w:type="dxa"/>
            <w:gridSpan w:val="2"/>
            <w:tcBorders>
              <w:top w:val="nil"/>
              <w:left w:val="nil"/>
              <w:bottom w:val="nil"/>
              <w:right w:val="single" w:sz="4" w:space="0" w:color="auto"/>
            </w:tcBorders>
            <w:shd w:val="clear" w:color="auto" w:fill="auto"/>
            <w:noWrap/>
            <w:textDirection w:val="btL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190109281</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xml:space="preserve">                 P12.6</w:t>
            </w:r>
          </w:p>
        </w:tc>
        <w:tc>
          <w:tcPr>
            <w:tcW w:w="649" w:type="dxa"/>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xml:space="preserve">SB </w:t>
            </w:r>
          </w:p>
        </w:tc>
        <w:tc>
          <w:tcPr>
            <w:tcW w:w="711" w:type="dxa"/>
            <w:gridSpan w:val="3"/>
            <w:tcBorders>
              <w:top w:val="nil"/>
              <w:left w:val="nil"/>
              <w:bottom w:val="single" w:sz="4" w:space="0" w:color="auto"/>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57" w:type="dxa"/>
            <w:gridSpan w:val="2"/>
            <w:tcBorders>
              <w:top w:val="nil"/>
              <w:left w:val="nil"/>
              <w:bottom w:val="single" w:sz="4" w:space="0" w:color="auto"/>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852" w:type="dxa"/>
            <w:gridSpan w:val="3"/>
            <w:tcBorders>
              <w:top w:val="nil"/>
              <w:left w:val="nil"/>
              <w:bottom w:val="single" w:sz="4" w:space="0" w:color="auto"/>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10" w:type="dxa"/>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2"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255"/>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tcBorders>
              <w:top w:val="single" w:sz="4" w:space="0" w:color="auto"/>
              <w:left w:val="nil"/>
              <w:bottom w:val="nil"/>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09.02.01.01.</w:t>
            </w: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000000" w:fill="C0C0C0"/>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w:t>
            </w:r>
          </w:p>
        </w:tc>
        <w:tc>
          <w:tcPr>
            <w:tcW w:w="711"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57"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r>
      <w:tr w:rsidR="004608CC" w:rsidRPr="004608CC" w:rsidTr="00DE5AF0">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tcBorders>
              <w:top w:val="nil"/>
              <w:left w:val="nil"/>
              <w:bottom w:val="single" w:sz="4" w:space="0" w:color="auto"/>
              <w:right w:val="single" w:sz="4" w:space="0" w:color="auto"/>
            </w:tcBorders>
            <w:shd w:val="clear" w:color="000000" w:fill="CCFFCC"/>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334" w:type="dxa"/>
            <w:gridSpan w:val="11"/>
            <w:tcBorders>
              <w:top w:val="single" w:sz="4" w:space="0" w:color="auto"/>
              <w:left w:val="nil"/>
              <w:bottom w:val="single" w:sz="4" w:space="0" w:color="auto"/>
              <w:right w:val="single" w:sz="4" w:space="0" w:color="000000"/>
            </w:tcBorders>
            <w:shd w:val="clear" w:color="000000" w:fill="CCFFCC"/>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uždaviniui:</w:t>
            </w:r>
          </w:p>
        </w:tc>
        <w:tc>
          <w:tcPr>
            <w:tcW w:w="711"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657"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726"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164900,0</w:t>
            </w:r>
          </w:p>
        </w:tc>
        <w:tc>
          <w:tcPr>
            <w:tcW w:w="600" w:type="dxa"/>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852"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710" w:type="dxa"/>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164070,0</w:t>
            </w:r>
          </w:p>
        </w:tc>
        <w:tc>
          <w:tcPr>
            <w:tcW w:w="708"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260462,0</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209060,0</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106740,0</w:t>
            </w:r>
          </w:p>
        </w:tc>
        <w:tc>
          <w:tcPr>
            <w:tcW w:w="708"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265782,0</w:t>
            </w:r>
          </w:p>
        </w:tc>
        <w:tc>
          <w:tcPr>
            <w:tcW w:w="992"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264782,0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172220,0</w:t>
            </w:r>
          </w:p>
        </w:tc>
        <w:tc>
          <w:tcPr>
            <w:tcW w:w="1276"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1000,0</w:t>
            </w:r>
          </w:p>
        </w:tc>
      </w:tr>
      <w:tr w:rsidR="004608CC" w:rsidRPr="004608CC" w:rsidTr="00DE5AF0">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793" w:type="dxa"/>
            <w:gridSpan w:val="13"/>
            <w:tcBorders>
              <w:top w:val="single" w:sz="4" w:space="0" w:color="auto"/>
              <w:left w:val="nil"/>
              <w:bottom w:val="single" w:sz="4" w:space="0" w:color="auto"/>
              <w:right w:val="single" w:sz="4" w:space="0" w:color="000000"/>
            </w:tcBorders>
            <w:shd w:val="clear" w:color="000000" w:fill="FFFF99"/>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tikslui:</w:t>
            </w:r>
          </w:p>
        </w:tc>
        <w:tc>
          <w:tcPr>
            <w:tcW w:w="711"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657"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726"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164900,0</w:t>
            </w:r>
          </w:p>
        </w:tc>
        <w:tc>
          <w:tcPr>
            <w:tcW w:w="600" w:type="dxa"/>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852"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710" w:type="dxa"/>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164070,0</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260462,0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209060,0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106740,0</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265782,0</w:t>
            </w:r>
          </w:p>
        </w:tc>
        <w:tc>
          <w:tcPr>
            <w:tcW w:w="992"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264782,0</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172220,0</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1000,0</w:t>
            </w:r>
          </w:p>
        </w:tc>
      </w:tr>
      <w:tr w:rsidR="004608CC" w:rsidRPr="004608CC" w:rsidTr="00DE5AF0">
        <w:trPr>
          <w:trHeight w:val="255"/>
        </w:trPr>
        <w:tc>
          <w:tcPr>
            <w:tcW w:w="457" w:type="dxa"/>
            <w:tcBorders>
              <w:top w:val="nil"/>
              <w:left w:val="single" w:sz="4" w:space="0" w:color="auto"/>
              <w:bottom w:val="nil"/>
              <w:right w:val="single" w:sz="4" w:space="0" w:color="auto"/>
            </w:tcBorders>
            <w:shd w:val="clear" w:color="000000" w:fill="FFFF99"/>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18553" w:type="dxa"/>
            <w:gridSpan w:val="47"/>
            <w:tcBorders>
              <w:top w:val="single" w:sz="4" w:space="0" w:color="auto"/>
              <w:left w:val="nil"/>
              <w:bottom w:val="single" w:sz="4" w:space="0" w:color="auto"/>
              <w:right w:val="single" w:sz="4" w:space="0" w:color="000000"/>
            </w:tcBorders>
            <w:shd w:val="clear" w:color="000000" w:fill="FFFF99"/>
            <w:noWrap/>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Gerinti mokyklos materialinę bazę ir užtikrinti saugią ugdymo(si) aplinką.</w:t>
            </w:r>
          </w:p>
        </w:tc>
      </w:tr>
      <w:tr w:rsidR="004608CC" w:rsidRPr="004608CC" w:rsidTr="00DE5AF0">
        <w:trPr>
          <w:trHeight w:val="255"/>
        </w:trPr>
        <w:tc>
          <w:tcPr>
            <w:tcW w:w="457" w:type="dxa"/>
            <w:tcBorders>
              <w:top w:val="single" w:sz="4" w:space="0" w:color="auto"/>
              <w:left w:val="single" w:sz="4" w:space="0" w:color="auto"/>
              <w:bottom w:val="single" w:sz="4" w:space="0" w:color="auto"/>
              <w:right w:val="single" w:sz="4" w:space="0" w:color="auto"/>
            </w:tcBorders>
            <w:shd w:val="clear" w:color="000000" w:fill="FFFF99"/>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459" w:type="dxa"/>
            <w:gridSpan w:val="2"/>
            <w:tcBorders>
              <w:top w:val="nil"/>
              <w:left w:val="nil"/>
              <w:bottom w:val="single" w:sz="4" w:space="0" w:color="auto"/>
              <w:right w:val="single" w:sz="4" w:space="0" w:color="auto"/>
            </w:tcBorders>
            <w:shd w:val="clear" w:color="000000" w:fill="CCFFCC"/>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18094" w:type="dxa"/>
            <w:gridSpan w:val="45"/>
            <w:tcBorders>
              <w:top w:val="single" w:sz="4" w:space="0" w:color="auto"/>
              <w:left w:val="nil"/>
              <w:bottom w:val="single" w:sz="4" w:space="0" w:color="auto"/>
              <w:right w:val="single" w:sz="4" w:space="0" w:color="000000"/>
            </w:tcBorders>
            <w:shd w:val="clear" w:color="000000" w:fill="CCFFCC"/>
            <w:noWrap/>
            <w:hideMark/>
          </w:tcPr>
          <w:p w:rsidR="004608CC" w:rsidRPr="004608CC" w:rsidRDefault="004608CC" w:rsidP="004608CC">
            <w:pPr>
              <w:spacing w:after="0" w:line="240" w:lineRule="auto"/>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xml:space="preserve">Vykdyti mokyklos pastatų renovaciją, užtikrinant atitikimą higienos normoms pagal kontroliuojančių institucijų reikalavimus. </w:t>
            </w:r>
          </w:p>
        </w:tc>
      </w:tr>
      <w:tr w:rsidR="004608CC" w:rsidRPr="004608CC" w:rsidTr="00DE5AF0">
        <w:trPr>
          <w:trHeight w:val="255"/>
        </w:trPr>
        <w:tc>
          <w:tcPr>
            <w:tcW w:w="457" w:type="dxa"/>
            <w:vMerge w:val="restart"/>
            <w:tcBorders>
              <w:top w:val="nil"/>
              <w:left w:val="single" w:sz="4" w:space="0" w:color="auto"/>
              <w:bottom w:val="single" w:sz="4" w:space="0" w:color="000000"/>
              <w:right w:val="single" w:sz="4" w:space="0" w:color="auto"/>
            </w:tcBorders>
            <w:shd w:val="clear" w:color="auto" w:fill="auto"/>
            <w:hideMark/>
          </w:tcPr>
          <w:p w:rsidR="004608CC" w:rsidRPr="004608CC" w:rsidRDefault="004608CC" w:rsidP="004608CC">
            <w:pPr>
              <w:spacing w:after="0" w:line="240" w:lineRule="auto"/>
              <w:jc w:val="center"/>
              <w:rPr>
                <w:rFonts w:ascii="Arial" w:eastAsia="Times New Roman" w:hAnsi="Arial" w:cs="Arial"/>
                <w:sz w:val="12"/>
                <w:szCs w:val="12"/>
                <w:lang w:eastAsia="lt-LT"/>
              </w:rPr>
            </w:pPr>
            <w:r w:rsidRPr="004608CC">
              <w:rPr>
                <w:rFonts w:ascii="Arial" w:eastAsia="Times New Roman" w:hAnsi="Arial" w:cs="Arial"/>
                <w:sz w:val="12"/>
                <w:szCs w:val="12"/>
                <w:lang w:eastAsia="lt-LT"/>
              </w:rPr>
              <w:t>02</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608CC" w:rsidRPr="004608CC" w:rsidRDefault="004608CC" w:rsidP="004608CC">
            <w:pPr>
              <w:spacing w:after="0" w:line="240" w:lineRule="auto"/>
              <w:jc w:val="center"/>
              <w:rPr>
                <w:rFonts w:ascii="Arial" w:eastAsia="Times New Roman" w:hAnsi="Arial" w:cs="Arial"/>
                <w:sz w:val="12"/>
                <w:szCs w:val="12"/>
                <w:lang w:eastAsia="lt-LT"/>
              </w:rPr>
            </w:pPr>
            <w:r w:rsidRPr="004608CC">
              <w:rPr>
                <w:rFonts w:ascii="Arial" w:eastAsia="Times New Roman" w:hAnsi="Arial" w:cs="Arial"/>
                <w:sz w:val="12"/>
                <w:szCs w:val="12"/>
                <w:lang w:eastAsia="lt-LT"/>
              </w:rPr>
              <w:t>01</w:t>
            </w:r>
          </w:p>
        </w:tc>
        <w:tc>
          <w:tcPr>
            <w:tcW w:w="51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608CC" w:rsidRPr="004608CC" w:rsidRDefault="004608CC" w:rsidP="004608CC">
            <w:pPr>
              <w:spacing w:after="0" w:line="240" w:lineRule="auto"/>
              <w:jc w:val="center"/>
              <w:rPr>
                <w:rFonts w:ascii="Arial" w:eastAsia="Times New Roman" w:hAnsi="Arial" w:cs="Arial"/>
                <w:sz w:val="12"/>
                <w:szCs w:val="12"/>
                <w:lang w:eastAsia="lt-LT"/>
              </w:rPr>
            </w:pPr>
            <w:r w:rsidRPr="004608CC">
              <w:rPr>
                <w:rFonts w:ascii="Arial" w:eastAsia="Times New Roman" w:hAnsi="Arial" w:cs="Arial"/>
                <w:sz w:val="12"/>
                <w:szCs w:val="12"/>
                <w:lang w:eastAsia="lt-LT"/>
              </w:rPr>
              <w:t>01</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Mokyklos pastato energijos vartojimo efektyvumo didinimas ir energetinio ūkio atnaujinimas</w:t>
            </w:r>
          </w:p>
        </w:tc>
        <w:tc>
          <w:tcPr>
            <w:tcW w:w="459"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435" w:type="dxa"/>
            <w:gridSpan w:val="2"/>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09.02.01.01.</w:t>
            </w:r>
          </w:p>
        </w:tc>
        <w:tc>
          <w:tcPr>
            <w:tcW w:w="54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190109281</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xml:space="preserve">                 P12.9</w:t>
            </w:r>
          </w:p>
        </w:tc>
        <w:tc>
          <w:tcPr>
            <w:tcW w:w="649" w:type="dxa"/>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SB</w:t>
            </w:r>
          </w:p>
        </w:tc>
        <w:tc>
          <w:tcPr>
            <w:tcW w:w="642"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26"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600" w:type="dxa"/>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852"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10" w:type="dxa"/>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9"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708"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993"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0,0</w:t>
            </w:r>
          </w:p>
        </w:tc>
        <w:tc>
          <w:tcPr>
            <w:tcW w:w="992" w:type="dxa"/>
            <w:gridSpan w:val="3"/>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0,0</w:t>
            </w:r>
          </w:p>
        </w:tc>
        <w:tc>
          <w:tcPr>
            <w:tcW w:w="992"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c>
          <w:tcPr>
            <w:tcW w:w="1276" w:type="dxa"/>
            <w:gridSpan w:val="2"/>
            <w:tcBorders>
              <w:top w:val="nil"/>
              <w:left w:val="nil"/>
              <w:bottom w:val="single" w:sz="4" w:space="0" w:color="auto"/>
              <w:right w:val="single" w:sz="4" w:space="0" w:color="auto"/>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2"/>
                <w:szCs w:val="12"/>
                <w:lang w:eastAsia="lt-LT"/>
              </w:rPr>
            </w:pPr>
            <w:r w:rsidRPr="004608CC">
              <w:rPr>
                <w:rFonts w:ascii="Times New Roman" w:eastAsia="Times New Roman" w:hAnsi="Times New Roman" w:cs="Times New Roman"/>
                <w:sz w:val="12"/>
                <w:szCs w:val="12"/>
                <w:lang w:eastAsia="lt-LT"/>
              </w:rPr>
              <w:t> </w:t>
            </w:r>
          </w:p>
        </w:tc>
      </w:tr>
      <w:tr w:rsidR="004608CC" w:rsidRPr="004608CC" w:rsidTr="00DE5AF0">
        <w:trPr>
          <w:trHeight w:val="255"/>
        </w:trPr>
        <w:tc>
          <w:tcPr>
            <w:tcW w:w="457"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Arial" w:eastAsia="Times New Roman" w:hAnsi="Arial" w:cs="Arial"/>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Arial" w:eastAsia="Times New Roman" w:hAnsi="Arial" w:cs="Arial"/>
                <w:sz w:val="12"/>
                <w:szCs w:val="12"/>
                <w:lang w:eastAsia="lt-LT"/>
              </w:rPr>
            </w:pPr>
          </w:p>
        </w:tc>
        <w:tc>
          <w:tcPr>
            <w:tcW w:w="51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Arial" w:eastAsia="Times New Roman" w:hAnsi="Arial" w:cs="Arial"/>
                <w:sz w:val="12"/>
                <w:szCs w:val="12"/>
                <w:lang w:eastAsia="lt-LT"/>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59"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1435" w:type="dxa"/>
            <w:gridSpan w:val="2"/>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54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460" w:type="dxa"/>
            <w:vMerge/>
            <w:tcBorders>
              <w:top w:val="nil"/>
              <w:left w:val="single" w:sz="4" w:space="0" w:color="auto"/>
              <w:bottom w:val="single" w:sz="4" w:space="0" w:color="000000"/>
              <w:right w:val="single" w:sz="4" w:space="0" w:color="auto"/>
            </w:tcBorders>
            <w:vAlign w:val="center"/>
            <w:hideMark/>
          </w:tcPr>
          <w:p w:rsidR="004608CC" w:rsidRPr="004608CC" w:rsidRDefault="004608CC" w:rsidP="004608CC">
            <w:pPr>
              <w:spacing w:after="0" w:line="240" w:lineRule="auto"/>
              <w:rPr>
                <w:rFonts w:ascii="Times New Roman" w:eastAsia="Times New Roman" w:hAnsi="Times New Roman" w:cs="Times New Roman"/>
                <w:sz w:val="12"/>
                <w:szCs w:val="12"/>
                <w:lang w:eastAsia="lt-LT"/>
              </w:rPr>
            </w:pPr>
          </w:p>
        </w:tc>
        <w:tc>
          <w:tcPr>
            <w:tcW w:w="649" w:type="dxa"/>
            <w:tcBorders>
              <w:top w:val="nil"/>
              <w:left w:val="nil"/>
              <w:bottom w:val="single" w:sz="4" w:space="0" w:color="auto"/>
              <w:right w:val="single" w:sz="4" w:space="0" w:color="auto"/>
            </w:tcBorders>
            <w:shd w:val="clear" w:color="000000" w:fill="C0C0C0"/>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w:t>
            </w:r>
          </w:p>
        </w:tc>
        <w:tc>
          <w:tcPr>
            <w:tcW w:w="642"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C0C0C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r>
      <w:tr w:rsidR="004608CC" w:rsidRPr="004608CC" w:rsidTr="00DE5AF0">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459" w:type="dxa"/>
            <w:gridSpan w:val="2"/>
            <w:tcBorders>
              <w:top w:val="nil"/>
              <w:left w:val="nil"/>
              <w:bottom w:val="single" w:sz="4" w:space="0" w:color="auto"/>
              <w:right w:val="single" w:sz="4" w:space="0" w:color="auto"/>
            </w:tcBorders>
            <w:shd w:val="clear" w:color="000000" w:fill="CCFFCC"/>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5334" w:type="dxa"/>
            <w:gridSpan w:val="11"/>
            <w:tcBorders>
              <w:top w:val="single" w:sz="4" w:space="0" w:color="auto"/>
              <w:left w:val="nil"/>
              <w:bottom w:val="single" w:sz="4" w:space="0" w:color="auto"/>
              <w:right w:val="single" w:sz="4" w:space="0" w:color="000000"/>
            </w:tcBorders>
            <w:shd w:val="clear" w:color="000000" w:fill="CCFFCC"/>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uždaviniui:</w:t>
            </w:r>
          </w:p>
        </w:tc>
        <w:tc>
          <w:tcPr>
            <w:tcW w:w="642"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CCFFCC"/>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r>
      <w:tr w:rsidR="004608CC" w:rsidRPr="004608CC" w:rsidTr="00DE5AF0">
        <w:trPr>
          <w:trHeight w:val="255"/>
        </w:trPr>
        <w:tc>
          <w:tcPr>
            <w:tcW w:w="457" w:type="dxa"/>
            <w:tcBorders>
              <w:top w:val="nil"/>
              <w:left w:val="single" w:sz="4" w:space="0" w:color="auto"/>
              <w:bottom w:val="single" w:sz="4" w:space="0" w:color="auto"/>
              <w:right w:val="single" w:sz="4" w:space="0" w:color="auto"/>
            </w:tcBorders>
            <w:shd w:val="clear" w:color="000000" w:fill="FFFF99"/>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02</w:t>
            </w:r>
          </w:p>
        </w:tc>
        <w:tc>
          <w:tcPr>
            <w:tcW w:w="459" w:type="dxa"/>
            <w:gridSpan w:val="2"/>
            <w:tcBorders>
              <w:top w:val="nil"/>
              <w:left w:val="nil"/>
              <w:bottom w:val="single" w:sz="4" w:space="0" w:color="auto"/>
              <w:right w:val="single" w:sz="4" w:space="0" w:color="auto"/>
            </w:tcBorders>
            <w:shd w:val="clear" w:color="000000" w:fill="FFFF99"/>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5334" w:type="dxa"/>
            <w:gridSpan w:val="11"/>
            <w:tcBorders>
              <w:top w:val="single" w:sz="4" w:space="0" w:color="auto"/>
              <w:left w:val="nil"/>
              <w:bottom w:val="single" w:sz="4" w:space="0" w:color="auto"/>
              <w:right w:val="single" w:sz="4" w:space="0" w:color="000000"/>
            </w:tcBorders>
            <w:shd w:val="clear" w:color="000000" w:fill="FFFF99"/>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tikslui:</w:t>
            </w:r>
          </w:p>
        </w:tc>
        <w:tc>
          <w:tcPr>
            <w:tcW w:w="642"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26"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600" w:type="dxa"/>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852"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10" w:type="dxa"/>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3"/>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2"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r>
      <w:tr w:rsidR="004608CC" w:rsidRPr="004608CC" w:rsidTr="00DE5AF0">
        <w:trPr>
          <w:trHeight w:val="255"/>
        </w:trPr>
        <w:tc>
          <w:tcPr>
            <w:tcW w:w="457" w:type="dxa"/>
            <w:tcBorders>
              <w:top w:val="nil"/>
              <w:left w:val="single" w:sz="4" w:space="0" w:color="auto"/>
              <w:bottom w:val="single" w:sz="4" w:space="0" w:color="auto"/>
              <w:right w:val="single" w:sz="4" w:space="0" w:color="auto"/>
            </w:tcBorders>
            <w:shd w:val="clear" w:color="000000" w:fill="FFFF00"/>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01</w:t>
            </w:r>
          </w:p>
        </w:tc>
        <w:tc>
          <w:tcPr>
            <w:tcW w:w="459" w:type="dxa"/>
            <w:gridSpan w:val="2"/>
            <w:tcBorders>
              <w:top w:val="nil"/>
              <w:left w:val="nil"/>
              <w:bottom w:val="single" w:sz="4" w:space="0" w:color="auto"/>
              <w:right w:val="single" w:sz="4" w:space="0" w:color="auto"/>
            </w:tcBorders>
            <w:shd w:val="clear" w:color="000000" w:fill="FFFF00"/>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5334" w:type="dxa"/>
            <w:gridSpan w:val="11"/>
            <w:tcBorders>
              <w:top w:val="single" w:sz="4" w:space="0" w:color="auto"/>
              <w:left w:val="nil"/>
              <w:bottom w:val="single" w:sz="4" w:space="0" w:color="auto"/>
              <w:right w:val="single" w:sz="4" w:space="0" w:color="000000"/>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Iš viso programai:</w:t>
            </w:r>
          </w:p>
        </w:tc>
        <w:tc>
          <w:tcPr>
            <w:tcW w:w="642"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726" w:type="dxa"/>
            <w:gridSpan w:val="3"/>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249500,0</w:t>
            </w:r>
          </w:p>
        </w:tc>
        <w:tc>
          <w:tcPr>
            <w:tcW w:w="726"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164900,0</w:t>
            </w:r>
          </w:p>
        </w:tc>
        <w:tc>
          <w:tcPr>
            <w:tcW w:w="600" w:type="dxa"/>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8" w:type="dxa"/>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852" w:type="dxa"/>
            <w:gridSpan w:val="3"/>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254142,0</w:t>
            </w:r>
          </w:p>
        </w:tc>
        <w:tc>
          <w:tcPr>
            <w:tcW w:w="710" w:type="dxa"/>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164070,0</w:t>
            </w:r>
          </w:p>
        </w:tc>
        <w:tc>
          <w:tcPr>
            <w:tcW w:w="708"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709" w:type="dxa"/>
            <w:gridSpan w:val="3"/>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260462,0</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209060,0</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106740,0</w:t>
            </w:r>
          </w:p>
        </w:tc>
        <w:tc>
          <w:tcPr>
            <w:tcW w:w="708"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0,0</w:t>
            </w:r>
          </w:p>
        </w:tc>
        <w:tc>
          <w:tcPr>
            <w:tcW w:w="993" w:type="dxa"/>
            <w:gridSpan w:val="3"/>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265782,0</w:t>
            </w:r>
          </w:p>
        </w:tc>
        <w:tc>
          <w:tcPr>
            <w:tcW w:w="992" w:type="dxa"/>
            <w:gridSpan w:val="3"/>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264782,0</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172220,0</w:t>
            </w:r>
          </w:p>
        </w:tc>
        <w:tc>
          <w:tcPr>
            <w:tcW w:w="1276" w:type="dxa"/>
            <w:gridSpan w:val="2"/>
            <w:tcBorders>
              <w:top w:val="nil"/>
              <w:left w:val="nil"/>
              <w:bottom w:val="single" w:sz="4" w:space="0" w:color="auto"/>
              <w:right w:val="single" w:sz="4" w:space="0" w:color="auto"/>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1000,0</w:t>
            </w:r>
          </w:p>
        </w:tc>
      </w:tr>
      <w:tr w:rsidR="004608CC" w:rsidRPr="004608CC" w:rsidTr="00DE5AF0">
        <w:trPr>
          <w:trHeight w:val="120"/>
        </w:trPr>
        <w:tc>
          <w:tcPr>
            <w:tcW w:w="457" w:type="dxa"/>
            <w:tcBorders>
              <w:top w:val="nil"/>
              <w:left w:val="nil"/>
              <w:bottom w:val="nil"/>
              <w:right w:val="nil"/>
            </w:tcBorders>
            <w:shd w:val="clear" w:color="000000" w:fill="FFFF00"/>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459" w:type="dxa"/>
            <w:gridSpan w:val="2"/>
            <w:tcBorders>
              <w:top w:val="nil"/>
              <w:left w:val="nil"/>
              <w:bottom w:val="nil"/>
              <w:right w:val="nil"/>
            </w:tcBorders>
            <w:shd w:val="clear" w:color="000000" w:fill="FFFF00"/>
            <w:noWrap/>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42" w:type="dxa"/>
            <w:gridSpan w:val="3"/>
            <w:tcBorders>
              <w:top w:val="nil"/>
              <w:left w:val="nil"/>
              <w:bottom w:val="nil"/>
              <w:right w:val="nil"/>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1227" w:type="dxa"/>
            <w:gridSpan w:val="2"/>
            <w:tcBorders>
              <w:top w:val="nil"/>
              <w:left w:val="nil"/>
              <w:bottom w:val="nil"/>
              <w:right w:val="nil"/>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60" w:type="dxa"/>
            <w:gridSpan w:val="2"/>
            <w:tcBorders>
              <w:top w:val="nil"/>
              <w:left w:val="nil"/>
              <w:bottom w:val="nil"/>
              <w:right w:val="nil"/>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1056" w:type="dxa"/>
            <w:tcBorders>
              <w:top w:val="nil"/>
              <w:left w:val="nil"/>
              <w:bottom w:val="nil"/>
              <w:right w:val="nil"/>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540" w:type="dxa"/>
            <w:tcBorders>
              <w:top w:val="nil"/>
              <w:left w:val="nil"/>
              <w:bottom w:val="nil"/>
              <w:right w:val="nil"/>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460" w:type="dxa"/>
            <w:tcBorders>
              <w:top w:val="nil"/>
              <w:left w:val="nil"/>
              <w:bottom w:val="nil"/>
              <w:right w:val="nil"/>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49" w:type="dxa"/>
            <w:tcBorders>
              <w:top w:val="nil"/>
              <w:left w:val="nil"/>
              <w:bottom w:val="nil"/>
              <w:right w:val="nil"/>
            </w:tcBorders>
            <w:shd w:val="clear" w:color="000000" w:fill="FFFF00"/>
            <w:noWrap/>
            <w:hideMark/>
          </w:tcPr>
          <w:p w:rsidR="004608CC" w:rsidRPr="004608CC" w:rsidRDefault="004608CC" w:rsidP="004608CC">
            <w:pPr>
              <w:spacing w:after="0" w:line="240" w:lineRule="auto"/>
              <w:jc w:val="right"/>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42"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26" w:type="dxa"/>
            <w:gridSpan w:val="3"/>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26"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600" w:type="dxa"/>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8" w:type="dxa"/>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852" w:type="dxa"/>
            <w:gridSpan w:val="3"/>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10" w:type="dxa"/>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8"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9" w:type="dxa"/>
            <w:gridSpan w:val="3"/>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9"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9"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708"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993" w:type="dxa"/>
            <w:gridSpan w:val="3"/>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992" w:type="dxa"/>
            <w:gridSpan w:val="3"/>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992"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c>
          <w:tcPr>
            <w:tcW w:w="1276" w:type="dxa"/>
            <w:gridSpan w:val="2"/>
            <w:tcBorders>
              <w:top w:val="nil"/>
              <w:left w:val="nil"/>
              <w:bottom w:val="nil"/>
              <w:right w:val="nil"/>
            </w:tcBorders>
            <w:shd w:val="clear" w:color="000000" w:fill="FFFF00"/>
            <w:noWrap/>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12"/>
                <w:szCs w:val="12"/>
                <w:lang w:eastAsia="lt-LT"/>
              </w:rPr>
            </w:pPr>
            <w:r w:rsidRPr="004608CC">
              <w:rPr>
                <w:rFonts w:ascii="Times New Roman" w:eastAsia="Times New Roman" w:hAnsi="Times New Roman" w:cs="Times New Roman"/>
                <w:b/>
                <w:bCs/>
                <w:sz w:val="12"/>
                <w:szCs w:val="12"/>
                <w:lang w:eastAsia="lt-LT"/>
              </w:rPr>
              <w:t> </w:t>
            </w:r>
          </w:p>
        </w:tc>
      </w:tr>
      <w:tr w:rsidR="004608CC" w:rsidRPr="004608CC" w:rsidTr="00DE5AF0">
        <w:trPr>
          <w:trHeight w:val="31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jc w:val="right"/>
              <w:rPr>
                <w:rFonts w:ascii="Times New Roman" w:eastAsia="Times New Roman" w:hAnsi="Times New Roman" w:cs="Times New Roman"/>
                <w:sz w:val="20"/>
                <w:szCs w:val="20"/>
                <w:lang w:eastAsia="lt-LT"/>
              </w:rPr>
            </w:pPr>
          </w:p>
        </w:tc>
        <w:tc>
          <w:tcPr>
            <w:tcW w:w="18094" w:type="dxa"/>
            <w:gridSpan w:val="45"/>
            <w:tcBorders>
              <w:top w:val="nil"/>
              <w:left w:val="nil"/>
              <w:bottom w:val="nil"/>
              <w:right w:val="nil"/>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b/>
                <w:bCs/>
                <w:sz w:val="24"/>
                <w:szCs w:val="24"/>
                <w:lang w:eastAsia="lt-LT"/>
              </w:rPr>
            </w:pPr>
            <w:r w:rsidRPr="004608CC">
              <w:rPr>
                <w:rFonts w:ascii="Times New Roman" w:eastAsia="Times New Roman" w:hAnsi="Times New Roman" w:cs="Times New Roman"/>
                <w:b/>
                <w:bCs/>
                <w:sz w:val="24"/>
                <w:szCs w:val="24"/>
                <w:lang w:eastAsia="lt-LT"/>
              </w:rPr>
              <w:t>Finansavimo šaltinių suvestinė</w:t>
            </w:r>
          </w:p>
        </w:tc>
      </w:tr>
      <w:tr w:rsidR="004608CC" w:rsidRPr="004608CC" w:rsidTr="00DE5AF0">
        <w:trPr>
          <w:trHeight w:val="4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0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6"/>
                <w:szCs w:val="16"/>
                <w:lang w:eastAsia="lt-LT"/>
              </w:rPr>
            </w:pPr>
          </w:p>
        </w:tc>
        <w:tc>
          <w:tcPr>
            <w:tcW w:w="611"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3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8"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b/>
                <w:bCs/>
                <w:sz w:val="20"/>
                <w:szCs w:val="20"/>
                <w:lang w:eastAsia="lt-LT"/>
              </w:rPr>
            </w:pPr>
            <w:r w:rsidRPr="004608CC">
              <w:rPr>
                <w:rFonts w:ascii="Times New Roman" w:eastAsia="Times New Roman" w:hAnsi="Times New Roman" w:cs="Times New Roman"/>
                <w:b/>
                <w:bCs/>
                <w:sz w:val="20"/>
                <w:szCs w:val="20"/>
                <w:lang w:eastAsia="lt-LT"/>
              </w:rPr>
              <w:t>Finansavimo šaltiniai</w:t>
            </w:r>
          </w:p>
        </w:tc>
        <w:tc>
          <w:tcPr>
            <w:tcW w:w="3255" w:type="dxa"/>
            <w:gridSpan w:val="9"/>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Patvirtinti 2016 -ųjų metų asignavimai</w:t>
            </w:r>
          </w:p>
        </w:tc>
        <w:tc>
          <w:tcPr>
            <w:tcW w:w="3376" w:type="dxa"/>
            <w:gridSpan w:val="9"/>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2017 m.išlaidų projektas</w:t>
            </w:r>
          </w:p>
        </w:tc>
        <w:tc>
          <w:tcPr>
            <w:tcW w:w="3178" w:type="dxa"/>
            <w:gridSpan w:val="9"/>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2018 m. išlaidų projektas</w:t>
            </w:r>
          </w:p>
        </w:tc>
        <w:tc>
          <w:tcPr>
            <w:tcW w:w="2680" w:type="dxa"/>
            <w:gridSpan w:val="6"/>
            <w:tcBorders>
              <w:top w:val="single" w:sz="4" w:space="0" w:color="auto"/>
              <w:left w:val="nil"/>
              <w:bottom w:val="single" w:sz="4" w:space="0" w:color="auto"/>
              <w:right w:val="single" w:sz="4" w:space="0" w:color="000000"/>
            </w:tcBorders>
            <w:shd w:val="clear" w:color="auto" w:fill="auto"/>
            <w:vAlign w:val="center"/>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2019 m. išlaidų projektas</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right"/>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Savivaldybės lėšos, iš viso:</w:t>
            </w:r>
          </w:p>
        </w:tc>
        <w:tc>
          <w:tcPr>
            <w:tcW w:w="3255"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249100,0</w:t>
            </w:r>
          </w:p>
        </w:tc>
        <w:tc>
          <w:tcPr>
            <w:tcW w:w="3376"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253742,0</w:t>
            </w:r>
          </w:p>
        </w:tc>
        <w:tc>
          <w:tcPr>
            <w:tcW w:w="3178"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260062,0</w:t>
            </w:r>
          </w:p>
        </w:tc>
        <w:tc>
          <w:tcPr>
            <w:tcW w:w="2680" w:type="dxa"/>
            <w:gridSpan w:val="6"/>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265382,0</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Savivaldybės biudžeto lėšos </w:t>
            </w:r>
            <w:r w:rsidRPr="004608CC">
              <w:rPr>
                <w:rFonts w:ascii="Times New Roman" w:eastAsia="Times New Roman" w:hAnsi="Times New Roman" w:cs="Times New Roman"/>
                <w:b/>
                <w:bCs/>
                <w:sz w:val="18"/>
                <w:szCs w:val="18"/>
                <w:lang w:eastAsia="lt-LT"/>
              </w:rPr>
              <w:t>SB</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124000,0</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140742,0</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147062,0</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152382,0</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jc w:val="right"/>
              <w:rPr>
                <w:rFonts w:ascii="Times New Roman" w:eastAsia="Times New Roman" w:hAnsi="Times New Roman" w:cs="Times New Roman"/>
                <w:sz w:val="16"/>
                <w:szCs w:val="16"/>
                <w:lang w:eastAsia="lt-LT"/>
              </w:rPr>
            </w:pPr>
            <w:r w:rsidRPr="004608CC">
              <w:rPr>
                <w:rFonts w:ascii="Times New Roman" w:eastAsia="Times New Roman" w:hAnsi="Times New Roman" w:cs="Times New Roman"/>
                <w:sz w:val="16"/>
                <w:szCs w:val="16"/>
                <w:lang w:eastAsia="lt-LT"/>
              </w:rPr>
              <w:t>0</w:t>
            </w: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Biudžetinių įstaigų pajamos </w:t>
            </w:r>
            <w:r w:rsidRPr="004608CC">
              <w:rPr>
                <w:rFonts w:ascii="Times New Roman" w:eastAsia="Times New Roman" w:hAnsi="Times New Roman" w:cs="Times New Roman"/>
                <w:b/>
                <w:bCs/>
                <w:sz w:val="18"/>
                <w:szCs w:val="18"/>
                <w:lang w:eastAsia="lt-LT"/>
              </w:rPr>
              <w:t>SB(SP)</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Mokinio krepšelio  lėšos </w:t>
            </w:r>
            <w:r w:rsidRPr="004608CC">
              <w:rPr>
                <w:rFonts w:ascii="Times New Roman" w:eastAsia="Times New Roman" w:hAnsi="Times New Roman" w:cs="Times New Roman"/>
                <w:b/>
                <w:bCs/>
                <w:sz w:val="18"/>
                <w:szCs w:val="18"/>
                <w:lang w:eastAsia="lt-LT"/>
              </w:rPr>
              <w:t>SB(VB)-MK</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125100,0</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113000,0</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113000,0</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113000,0</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Lėšos valstybinėms (perduotoms savivaldybėms) funkcijoms vykdyti </w:t>
            </w:r>
            <w:r w:rsidRPr="004608CC">
              <w:rPr>
                <w:rFonts w:ascii="Times New Roman" w:eastAsia="Times New Roman" w:hAnsi="Times New Roman" w:cs="Times New Roman"/>
                <w:b/>
                <w:bCs/>
                <w:sz w:val="18"/>
                <w:szCs w:val="18"/>
                <w:lang w:eastAsia="lt-LT"/>
              </w:rPr>
              <w:t>SB(VB) -VD</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Valstybės biudžeto specialiosios tikslinės dotacijos lėšos </w:t>
            </w:r>
            <w:r w:rsidRPr="004608CC">
              <w:rPr>
                <w:rFonts w:ascii="Times New Roman" w:eastAsia="Times New Roman" w:hAnsi="Times New Roman" w:cs="Times New Roman"/>
                <w:b/>
                <w:bCs/>
                <w:sz w:val="18"/>
                <w:szCs w:val="18"/>
                <w:lang w:eastAsia="lt-LT"/>
              </w:rPr>
              <w:t>SB(VB)-TD</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Valstybės ir savivaldybės biudžeto tarpusavio atsiskaitymų lėšos </w:t>
            </w:r>
            <w:r w:rsidRPr="004608CC">
              <w:rPr>
                <w:rFonts w:ascii="Times New Roman" w:eastAsia="Times New Roman" w:hAnsi="Times New Roman" w:cs="Times New Roman"/>
                <w:b/>
                <w:bCs/>
                <w:sz w:val="18"/>
                <w:szCs w:val="18"/>
                <w:lang w:eastAsia="lt-LT"/>
              </w:rPr>
              <w:t>SB(TA)</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Savivaldybės aplinkos apsaugos rėmimo specialiosios programos lėšosd </w:t>
            </w:r>
            <w:r w:rsidRPr="004608CC">
              <w:rPr>
                <w:rFonts w:ascii="Times New Roman" w:eastAsia="Times New Roman" w:hAnsi="Times New Roman" w:cs="Times New Roman"/>
                <w:b/>
                <w:bCs/>
                <w:sz w:val="18"/>
                <w:szCs w:val="18"/>
                <w:lang w:eastAsia="lt-LT"/>
              </w:rPr>
              <w:t>SB(AA)</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Savivaldybės privatizavimo fondo lėšos </w:t>
            </w:r>
            <w:r w:rsidRPr="004608CC">
              <w:rPr>
                <w:rFonts w:ascii="Times New Roman" w:eastAsia="Times New Roman" w:hAnsi="Times New Roman" w:cs="Times New Roman"/>
                <w:b/>
                <w:bCs/>
                <w:sz w:val="18"/>
                <w:szCs w:val="18"/>
                <w:lang w:eastAsia="lt-LT"/>
              </w:rPr>
              <w:t>SPF</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right"/>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Kiti šaltiniai, iš viso:</w:t>
            </w:r>
          </w:p>
        </w:tc>
        <w:tc>
          <w:tcPr>
            <w:tcW w:w="3255"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400,0</w:t>
            </w:r>
          </w:p>
        </w:tc>
        <w:tc>
          <w:tcPr>
            <w:tcW w:w="3376"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400,0</w:t>
            </w:r>
          </w:p>
        </w:tc>
        <w:tc>
          <w:tcPr>
            <w:tcW w:w="3178"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400,0</w:t>
            </w:r>
          </w:p>
        </w:tc>
        <w:tc>
          <w:tcPr>
            <w:tcW w:w="2680" w:type="dxa"/>
            <w:gridSpan w:val="6"/>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400,0</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FFFFFF"/>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Europos Sąjungos paramos lėšos </w:t>
            </w:r>
            <w:r w:rsidRPr="004608CC">
              <w:rPr>
                <w:rFonts w:ascii="Times New Roman" w:eastAsia="Times New Roman" w:hAnsi="Times New Roman" w:cs="Times New Roman"/>
                <w:b/>
                <w:bCs/>
                <w:sz w:val="18"/>
                <w:szCs w:val="18"/>
                <w:lang w:eastAsia="lt-LT"/>
              </w:rPr>
              <w:t>ES</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FFFFFF"/>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Kelių priežiūros ir plėtros programos lėšos </w:t>
            </w:r>
            <w:r w:rsidRPr="004608CC">
              <w:rPr>
                <w:rFonts w:ascii="Times New Roman" w:eastAsia="Times New Roman" w:hAnsi="Times New Roman" w:cs="Times New Roman"/>
                <w:b/>
                <w:bCs/>
                <w:sz w:val="18"/>
                <w:szCs w:val="18"/>
                <w:lang w:eastAsia="lt-LT"/>
              </w:rPr>
              <w:t>KPPP</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Valstybės biudžeto lėšos </w:t>
            </w:r>
            <w:r w:rsidRPr="004608CC">
              <w:rPr>
                <w:rFonts w:ascii="Times New Roman" w:eastAsia="Times New Roman" w:hAnsi="Times New Roman" w:cs="Times New Roman"/>
                <w:b/>
                <w:bCs/>
                <w:sz w:val="18"/>
                <w:szCs w:val="18"/>
                <w:lang w:eastAsia="lt-LT"/>
              </w:rPr>
              <w:t>LRVB</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Privalomojo sveikatos draudimo fondo lėšos </w:t>
            </w:r>
            <w:r w:rsidRPr="004608CC">
              <w:rPr>
                <w:rFonts w:ascii="Times New Roman" w:eastAsia="Times New Roman" w:hAnsi="Times New Roman" w:cs="Times New Roman"/>
                <w:b/>
                <w:bCs/>
                <w:sz w:val="18"/>
                <w:szCs w:val="18"/>
                <w:lang w:eastAsia="lt-LT"/>
              </w:rPr>
              <w:t>PSDF</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608CC" w:rsidRPr="004608CC" w:rsidRDefault="004608CC" w:rsidP="004608CC">
            <w:pPr>
              <w:spacing w:after="0" w:line="240" w:lineRule="auto"/>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 xml:space="preserve">Kiti finansavimo šaltiniai </w:t>
            </w:r>
            <w:r w:rsidRPr="004608CC">
              <w:rPr>
                <w:rFonts w:ascii="Times New Roman" w:eastAsia="Times New Roman" w:hAnsi="Times New Roman" w:cs="Times New Roman"/>
                <w:b/>
                <w:bCs/>
                <w:sz w:val="18"/>
                <w:szCs w:val="18"/>
                <w:lang w:eastAsia="lt-LT"/>
              </w:rPr>
              <w:t>Kt</w:t>
            </w:r>
          </w:p>
        </w:tc>
        <w:tc>
          <w:tcPr>
            <w:tcW w:w="3255"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400,0</w:t>
            </w:r>
          </w:p>
        </w:tc>
        <w:tc>
          <w:tcPr>
            <w:tcW w:w="3376"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400,0</w:t>
            </w:r>
          </w:p>
        </w:tc>
        <w:tc>
          <w:tcPr>
            <w:tcW w:w="3178" w:type="dxa"/>
            <w:gridSpan w:val="9"/>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400,0</w:t>
            </w:r>
          </w:p>
        </w:tc>
        <w:tc>
          <w:tcPr>
            <w:tcW w:w="2680" w:type="dxa"/>
            <w:gridSpan w:val="6"/>
            <w:tcBorders>
              <w:top w:val="single" w:sz="4" w:space="0" w:color="auto"/>
              <w:left w:val="nil"/>
              <w:bottom w:val="single" w:sz="4" w:space="0" w:color="auto"/>
              <w:right w:val="single" w:sz="4" w:space="0" w:color="000000"/>
            </w:tcBorders>
            <w:shd w:val="clear" w:color="auto" w:fill="auto"/>
            <w:hideMark/>
          </w:tcPr>
          <w:p w:rsidR="004608CC" w:rsidRPr="004608CC" w:rsidRDefault="004608CC" w:rsidP="004608CC">
            <w:pPr>
              <w:spacing w:after="0" w:line="240" w:lineRule="auto"/>
              <w:jc w:val="center"/>
              <w:rPr>
                <w:rFonts w:ascii="Times New Roman" w:eastAsia="Times New Roman" w:hAnsi="Times New Roman" w:cs="Times New Roman"/>
                <w:sz w:val="18"/>
                <w:szCs w:val="18"/>
                <w:lang w:eastAsia="lt-LT"/>
              </w:rPr>
            </w:pPr>
            <w:r w:rsidRPr="004608CC">
              <w:rPr>
                <w:rFonts w:ascii="Times New Roman" w:eastAsia="Times New Roman" w:hAnsi="Times New Roman" w:cs="Times New Roman"/>
                <w:sz w:val="18"/>
                <w:szCs w:val="18"/>
                <w:lang w:eastAsia="lt-LT"/>
              </w:rPr>
              <w:t>400,0</w:t>
            </w: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605" w:type="dxa"/>
            <w:gridSpan w:val="12"/>
            <w:tcBorders>
              <w:top w:val="single" w:sz="4" w:space="0" w:color="auto"/>
              <w:left w:val="single" w:sz="4" w:space="0" w:color="auto"/>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right"/>
              <w:rPr>
                <w:rFonts w:ascii="Times New Roman" w:eastAsia="Times New Roman" w:hAnsi="Times New Roman" w:cs="Times New Roman"/>
                <w:b/>
                <w:bCs/>
                <w:sz w:val="18"/>
                <w:szCs w:val="18"/>
                <w:lang w:eastAsia="lt-LT"/>
              </w:rPr>
            </w:pPr>
            <w:r w:rsidRPr="004608CC">
              <w:rPr>
                <w:rFonts w:ascii="Times New Roman" w:eastAsia="Times New Roman" w:hAnsi="Times New Roman" w:cs="Times New Roman"/>
                <w:b/>
                <w:bCs/>
                <w:sz w:val="18"/>
                <w:szCs w:val="18"/>
                <w:lang w:eastAsia="lt-LT"/>
              </w:rPr>
              <w:t>Iš viso:</w:t>
            </w:r>
          </w:p>
        </w:tc>
        <w:tc>
          <w:tcPr>
            <w:tcW w:w="3255"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20"/>
                <w:szCs w:val="20"/>
                <w:lang w:eastAsia="lt-LT"/>
              </w:rPr>
            </w:pPr>
            <w:r w:rsidRPr="004608CC">
              <w:rPr>
                <w:rFonts w:ascii="Times New Roman" w:eastAsia="Times New Roman" w:hAnsi="Times New Roman" w:cs="Times New Roman"/>
                <w:b/>
                <w:bCs/>
                <w:sz w:val="20"/>
                <w:szCs w:val="20"/>
                <w:lang w:eastAsia="lt-LT"/>
              </w:rPr>
              <w:t>249500,0</w:t>
            </w:r>
          </w:p>
        </w:tc>
        <w:tc>
          <w:tcPr>
            <w:tcW w:w="3376"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20"/>
                <w:szCs w:val="20"/>
                <w:lang w:eastAsia="lt-LT"/>
              </w:rPr>
            </w:pPr>
            <w:r w:rsidRPr="004608CC">
              <w:rPr>
                <w:rFonts w:ascii="Times New Roman" w:eastAsia="Times New Roman" w:hAnsi="Times New Roman" w:cs="Times New Roman"/>
                <w:b/>
                <w:bCs/>
                <w:sz w:val="20"/>
                <w:szCs w:val="20"/>
                <w:lang w:eastAsia="lt-LT"/>
              </w:rPr>
              <w:t>254142,0</w:t>
            </w:r>
          </w:p>
        </w:tc>
        <w:tc>
          <w:tcPr>
            <w:tcW w:w="3178" w:type="dxa"/>
            <w:gridSpan w:val="9"/>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20"/>
                <w:szCs w:val="20"/>
                <w:lang w:eastAsia="lt-LT"/>
              </w:rPr>
            </w:pPr>
            <w:r w:rsidRPr="004608CC">
              <w:rPr>
                <w:rFonts w:ascii="Times New Roman" w:eastAsia="Times New Roman" w:hAnsi="Times New Roman" w:cs="Times New Roman"/>
                <w:b/>
                <w:bCs/>
                <w:sz w:val="20"/>
                <w:szCs w:val="20"/>
                <w:lang w:eastAsia="lt-LT"/>
              </w:rPr>
              <w:t>260462,0</w:t>
            </w:r>
          </w:p>
        </w:tc>
        <w:tc>
          <w:tcPr>
            <w:tcW w:w="2680" w:type="dxa"/>
            <w:gridSpan w:val="6"/>
            <w:tcBorders>
              <w:top w:val="single" w:sz="4" w:space="0" w:color="auto"/>
              <w:left w:val="nil"/>
              <w:bottom w:val="single" w:sz="4" w:space="0" w:color="auto"/>
              <w:right w:val="single" w:sz="4" w:space="0" w:color="000000"/>
            </w:tcBorders>
            <w:shd w:val="clear" w:color="000000" w:fill="C0C0C0"/>
            <w:hideMark/>
          </w:tcPr>
          <w:p w:rsidR="004608CC" w:rsidRPr="004608CC" w:rsidRDefault="004608CC" w:rsidP="004608CC">
            <w:pPr>
              <w:spacing w:after="0" w:line="240" w:lineRule="auto"/>
              <w:jc w:val="center"/>
              <w:rPr>
                <w:rFonts w:ascii="Times New Roman" w:eastAsia="Times New Roman" w:hAnsi="Times New Roman" w:cs="Times New Roman"/>
                <w:b/>
                <w:bCs/>
                <w:sz w:val="20"/>
                <w:szCs w:val="20"/>
                <w:lang w:eastAsia="lt-LT"/>
              </w:rPr>
            </w:pPr>
            <w:r w:rsidRPr="004608CC">
              <w:rPr>
                <w:rFonts w:ascii="Times New Roman" w:eastAsia="Times New Roman" w:hAnsi="Times New Roman" w:cs="Times New Roman"/>
                <w:b/>
                <w:bCs/>
                <w:sz w:val="20"/>
                <w:szCs w:val="20"/>
                <w:lang w:eastAsia="lt-LT"/>
              </w:rPr>
              <w:t>265782,0</w:t>
            </w:r>
          </w:p>
        </w:tc>
      </w:tr>
      <w:tr w:rsidR="004608CC" w:rsidRPr="004608CC" w:rsidTr="00DE5AF0">
        <w:trPr>
          <w:trHeight w:val="4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6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0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16"/>
                <w:szCs w:val="16"/>
                <w:lang w:eastAsia="lt-LT"/>
              </w:rPr>
            </w:pPr>
          </w:p>
        </w:tc>
        <w:tc>
          <w:tcPr>
            <w:tcW w:w="611"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3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8"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r>
      <w:tr w:rsidR="004608CC" w:rsidRPr="004608CC" w:rsidTr="00DE5AF0">
        <w:trPr>
          <w:trHeight w:val="31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74" w:type="dxa"/>
            <w:gridSpan w:val="12"/>
            <w:tcBorders>
              <w:top w:val="nil"/>
              <w:left w:val="nil"/>
              <w:bottom w:val="nil"/>
              <w:right w:val="nil"/>
            </w:tcBorders>
            <w:shd w:val="clear" w:color="auto" w:fill="auto"/>
            <w:vAlign w:val="bottom"/>
            <w:hideMark/>
          </w:tcPr>
          <w:p w:rsidR="004608CC" w:rsidRPr="004608CC" w:rsidRDefault="004608CC" w:rsidP="004608CC">
            <w:pPr>
              <w:spacing w:after="0" w:line="240" w:lineRule="auto"/>
              <w:rPr>
                <w:rFonts w:ascii="Times New Roman" w:eastAsia="Times New Roman" w:hAnsi="Times New Roman" w:cs="Times New Roman"/>
                <w:sz w:val="24"/>
                <w:szCs w:val="24"/>
                <w:lang w:eastAsia="lt-LT"/>
              </w:rPr>
            </w:pPr>
            <w:r w:rsidRPr="004608CC">
              <w:rPr>
                <w:rFonts w:ascii="Times New Roman" w:eastAsia="Times New Roman" w:hAnsi="Times New Roman" w:cs="Times New Roman"/>
                <w:sz w:val="24"/>
                <w:szCs w:val="24"/>
                <w:lang w:eastAsia="lt-LT"/>
              </w:rPr>
              <w:t>Mokyklos direktorius</w:t>
            </w: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2160" w:type="dxa"/>
            <w:gridSpan w:val="5"/>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r w:rsidRPr="004608CC">
              <w:rPr>
                <w:rFonts w:ascii="Times New Roman" w:eastAsia="Times New Roman" w:hAnsi="Times New Roman" w:cs="Times New Roman"/>
                <w:sz w:val="20"/>
                <w:szCs w:val="20"/>
                <w:lang w:eastAsia="lt-LT"/>
              </w:rPr>
              <w:t>Jonas Žieminykas</w:t>
            </w: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4"/>
                <w:szCs w:val="24"/>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4"/>
                <w:szCs w:val="24"/>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r>
      <w:tr w:rsidR="004608CC" w:rsidRPr="004608CC" w:rsidTr="00DE5AF0">
        <w:trPr>
          <w:trHeight w:val="30"/>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660" w:type="dxa"/>
            <w:gridSpan w:val="2"/>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Arial" w:eastAsia="Times New Roman" w:hAnsi="Arial" w:cs="Arial"/>
                <w:sz w:val="20"/>
                <w:szCs w:val="20"/>
                <w:lang w:eastAsia="lt-LT"/>
              </w:rPr>
            </w:pPr>
          </w:p>
        </w:tc>
        <w:tc>
          <w:tcPr>
            <w:tcW w:w="1056" w:type="dxa"/>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Arial" w:eastAsia="Times New Roman" w:hAnsi="Arial" w:cs="Arial"/>
                <w:sz w:val="20"/>
                <w:szCs w:val="20"/>
                <w:lang w:eastAsia="lt-LT"/>
              </w:rPr>
            </w:pPr>
          </w:p>
        </w:tc>
        <w:tc>
          <w:tcPr>
            <w:tcW w:w="540" w:type="dxa"/>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Arial" w:eastAsia="Times New Roman" w:hAnsi="Arial" w:cs="Arial"/>
                <w:sz w:val="20"/>
                <w:szCs w:val="20"/>
                <w:lang w:eastAsia="lt-LT"/>
              </w:rPr>
            </w:pPr>
          </w:p>
        </w:tc>
        <w:tc>
          <w:tcPr>
            <w:tcW w:w="4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9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jc w:val="center"/>
              <w:rPr>
                <w:rFonts w:ascii="Times New Roman" w:eastAsia="Times New Roman" w:hAnsi="Times New Roman" w:cs="Times New Roman"/>
                <w:sz w:val="20"/>
                <w:szCs w:val="20"/>
                <w:lang w:eastAsia="lt-LT"/>
              </w:rPr>
            </w:pPr>
          </w:p>
        </w:tc>
        <w:tc>
          <w:tcPr>
            <w:tcW w:w="611"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43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8"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r>
      <w:tr w:rsidR="004608CC" w:rsidRPr="004608CC" w:rsidTr="00DE5AF0">
        <w:trPr>
          <w:trHeight w:val="31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74" w:type="dxa"/>
            <w:gridSpan w:val="12"/>
            <w:tcBorders>
              <w:top w:val="nil"/>
              <w:left w:val="nil"/>
              <w:bottom w:val="nil"/>
              <w:right w:val="nil"/>
            </w:tcBorders>
            <w:shd w:val="clear" w:color="auto" w:fill="auto"/>
            <w:vAlign w:val="bottom"/>
            <w:hideMark/>
          </w:tcPr>
          <w:p w:rsidR="004608CC" w:rsidRPr="004608CC" w:rsidRDefault="004608CC" w:rsidP="004608CC">
            <w:pPr>
              <w:spacing w:after="0" w:line="240" w:lineRule="auto"/>
              <w:rPr>
                <w:rFonts w:ascii="Times New Roman" w:eastAsia="Times New Roman" w:hAnsi="Times New Roman" w:cs="Times New Roman"/>
                <w:sz w:val="24"/>
                <w:szCs w:val="24"/>
                <w:lang w:eastAsia="lt-LT"/>
              </w:rPr>
            </w:pPr>
            <w:r w:rsidRPr="004608CC">
              <w:rPr>
                <w:rFonts w:ascii="Times New Roman" w:eastAsia="Times New Roman" w:hAnsi="Times New Roman" w:cs="Times New Roman"/>
                <w:sz w:val="24"/>
                <w:szCs w:val="24"/>
                <w:lang w:eastAsia="lt-LT"/>
              </w:rPr>
              <w:t>2017 m. sausio 18 d.</w:t>
            </w: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43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8" w:type="dxa"/>
            <w:gridSpan w:val="2"/>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4"/>
                <w:szCs w:val="24"/>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r>
      <w:tr w:rsidR="004608CC" w:rsidRPr="004608CC" w:rsidTr="00DE5AF0">
        <w:trPr>
          <w:trHeight w:val="255"/>
        </w:trPr>
        <w:tc>
          <w:tcPr>
            <w:tcW w:w="457"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459"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4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227" w:type="dxa"/>
            <w:gridSpan w:val="2"/>
            <w:tcBorders>
              <w:top w:val="nil"/>
              <w:left w:val="nil"/>
              <w:bottom w:val="nil"/>
              <w:right w:val="nil"/>
            </w:tcBorders>
            <w:shd w:val="clear" w:color="auto" w:fill="auto"/>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660" w:type="dxa"/>
            <w:gridSpan w:val="2"/>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056" w:type="dxa"/>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540" w:type="dxa"/>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920" w:type="dxa"/>
            <w:gridSpan w:val="2"/>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611" w:type="dxa"/>
            <w:gridSpan w:val="3"/>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5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456"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432"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8" w:type="dxa"/>
            <w:gridSpan w:val="2"/>
            <w:tcBorders>
              <w:top w:val="nil"/>
              <w:left w:val="nil"/>
              <w:bottom w:val="nil"/>
              <w:right w:val="nil"/>
            </w:tcBorders>
            <w:shd w:val="clear" w:color="auto" w:fill="auto"/>
            <w:noWrap/>
            <w:vAlign w:val="bottom"/>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20"/>
                <w:szCs w:val="20"/>
                <w:lang w:eastAsia="lt-LT"/>
              </w:rPr>
            </w:pPr>
          </w:p>
        </w:tc>
        <w:tc>
          <w:tcPr>
            <w:tcW w:w="1196"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72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1490" w:type="dxa"/>
            <w:gridSpan w:val="3"/>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36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82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960" w:type="dxa"/>
            <w:gridSpan w:val="2"/>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hideMark/>
          </w:tcPr>
          <w:p w:rsidR="004608CC" w:rsidRPr="004608CC" w:rsidRDefault="004608CC" w:rsidP="004608CC">
            <w:pPr>
              <w:spacing w:after="0" w:line="240" w:lineRule="auto"/>
              <w:rPr>
                <w:rFonts w:ascii="Times New Roman" w:eastAsia="Times New Roman" w:hAnsi="Times New Roman" w:cs="Times New Roman"/>
                <w:sz w:val="16"/>
                <w:szCs w:val="16"/>
                <w:lang w:eastAsia="lt-LT"/>
              </w:rPr>
            </w:pPr>
          </w:p>
        </w:tc>
      </w:tr>
    </w:tbl>
    <w:p w:rsidR="00707D01" w:rsidRPr="005A7BB4" w:rsidRDefault="00707D01" w:rsidP="00707D01">
      <w:pPr>
        <w:pStyle w:val="Bodytext20"/>
        <w:shd w:val="clear" w:color="auto" w:fill="auto"/>
        <w:spacing w:line="413" w:lineRule="exact"/>
        <w:ind w:firstLine="400"/>
        <w:jc w:val="both"/>
        <w:rPr>
          <w:sz w:val="16"/>
          <w:szCs w:val="16"/>
        </w:rPr>
        <w:sectPr w:rsidR="00707D01" w:rsidRPr="005A7BB4" w:rsidSect="004608CC">
          <w:pgSz w:w="23814" w:h="16839" w:orient="landscape" w:code="8"/>
          <w:pgMar w:top="1664" w:right="1157" w:bottom="646" w:left="1157" w:header="0" w:footer="3" w:gutter="0"/>
          <w:cols w:space="720"/>
          <w:noEndnote/>
          <w:docGrid w:linePitch="360"/>
        </w:sectPr>
      </w:pPr>
    </w:p>
    <w:p w:rsidR="00F54970" w:rsidRPr="005A7BB4" w:rsidRDefault="00F54970" w:rsidP="00707D01">
      <w:pPr>
        <w:rPr>
          <w:sz w:val="16"/>
          <w:szCs w:val="16"/>
        </w:rPr>
      </w:pPr>
    </w:p>
    <w:sectPr w:rsidR="00F54970" w:rsidRPr="005A7B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ADE"/>
    <w:multiLevelType w:val="multilevel"/>
    <w:tmpl w:val="26F86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8B74F4"/>
    <w:multiLevelType w:val="multilevel"/>
    <w:tmpl w:val="22B60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80C0F"/>
    <w:multiLevelType w:val="hybridMultilevel"/>
    <w:tmpl w:val="BF4093FA"/>
    <w:lvl w:ilvl="0" w:tplc="903E1472">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01"/>
    <w:rsid w:val="00072725"/>
    <w:rsid w:val="00073E13"/>
    <w:rsid w:val="001168C9"/>
    <w:rsid w:val="001B5928"/>
    <w:rsid w:val="0024028D"/>
    <w:rsid w:val="002E516A"/>
    <w:rsid w:val="003808C8"/>
    <w:rsid w:val="004608CC"/>
    <w:rsid w:val="0047537D"/>
    <w:rsid w:val="004A228C"/>
    <w:rsid w:val="00550871"/>
    <w:rsid w:val="00553DB1"/>
    <w:rsid w:val="00564B9C"/>
    <w:rsid w:val="005A7BB4"/>
    <w:rsid w:val="006435B8"/>
    <w:rsid w:val="00707D01"/>
    <w:rsid w:val="007F08A6"/>
    <w:rsid w:val="008049F3"/>
    <w:rsid w:val="00863B56"/>
    <w:rsid w:val="009901B4"/>
    <w:rsid w:val="00A36A39"/>
    <w:rsid w:val="00A866A8"/>
    <w:rsid w:val="00AA196D"/>
    <w:rsid w:val="00AA37A1"/>
    <w:rsid w:val="00AC09BD"/>
    <w:rsid w:val="00AE7DE8"/>
    <w:rsid w:val="00BA6225"/>
    <w:rsid w:val="00BE6FA9"/>
    <w:rsid w:val="00C648CE"/>
    <w:rsid w:val="00CC6F67"/>
    <w:rsid w:val="00D313A8"/>
    <w:rsid w:val="00D877D2"/>
    <w:rsid w:val="00D948B9"/>
    <w:rsid w:val="00DE5AF0"/>
    <w:rsid w:val="00E55BAF"/>
    <w:rsid w:val="00F3022B"/>
    <w:rsid w:val="00F54970"/>
    <w:rsid w:val="00FC4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08A6"/>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707D01"/>
    <w:rPr>
      <w:rFonts w:ascii="Times New Roman" w:eastAsia="Times New Roman" w:hAnsi="Times New Roman" w:cs="Times New Roman"/>
      <w:b w:val="0"/>
      <w:bCs w:val="0"/>
      <w:i w:val="0"/>
      <w:iCs w:val="0"/>
      <w:smallCaps w:val="0"/>
      <w:strike w:val="0"/>
      <w:sz w:val="22"/>
      <w:szCs w:val="22"/>
      <w:u w:val="none"/>
    </w:rPr>
  </w:style>
  <w:style w:type="character" w:customStyle="1" w:styleId="Bodytext3Exact">
    <w:name w:val="Body text (3) Exact"/>
    <w:basedOn w:val="Bodytext3"/>
    <w:rsid w:val="00707D01"/>
    <w:rPr>
      <w:rFonts w:ascii="Times New Roman" w:eastAsia="Times New Roman" w:hAnsi="Times New Roman" w:cs="Times New Roman"/>
      <w:b/>
      <w:bCs/>
      <w:shd w:val="clear" w:color="auto" w:fill="FFFFFF"/>
    </w:rPr>
  </w:style>
  <w:style w:type="character" w:customStyle="1" w:styleId="Bodytext4Exact">
    <w:name w:val="Body text (4) Exact"/>
    <w:basedOn w:val="DefaultParagraphFont"/>
    <w:rsid w:val="00707D01"/>
    <w:rPr>
      <w:rFonts w:ascii="Times New Roman" w:eastAsia="Times New Roman" w:hAnsi="Times New Roman" w:cs="Times New Roman"/>
      <w:b/>
      <w:bCs/>
      <w:i/>
      <w:iCs/>
      <w:smallCaps w:val="0"/>
      <w:strike w:val="0"/>
      <w:sz w:val="22"/>
      <w:szCs w:val="22"/>
      <w:u w:val="none"/>
    </w:rPr>
  </w:style>
  <w:style w:type="character" w:customStyle="1" w:styleId="Bodytext2BoldItalicExact">
    <w:name w:val="Body text (2) + Bold;Italic Exact"/>
    <w:basedOn w:val="Bodytext2"/>
    <w:rsid w:val="00707D01"/>
    <w:rPr>
      <w:rFonts w:ascii="Times New Roman" w:eastAsia="Times New Roman" w:hAnsi="Times New Roman" w:cs="Times New Roman"/>
      <w:b/>
      <w:bCs/>
      <w:i/>
      <w:iCs/>
      <w:shd w:val="clear" w:color="auto" w:fill="FFFFFF"/>
    </w:rPr>
  </w:style>
  <w:style w:type="character" w:customStyle="1" w:styleId="Bodytext4">
    <w:name w:val="Body text (4)_"/>
    <w:basedOn w:val="DefaultParagraphFont"/>
    <w:link w:val="Bodytext40"/>
    <w:rsid w:val="00707D01"/>
    <w:rPr>
      <w:rFonts w:ascii="Times New Roman" w:eastAsia="Times New Roman" w:hAnsi="Times New Roman" w:cs="Times New Roman"/>
      <w:b/>
      <w:bCs/>
      <w:i/>
      <w:iCs/>
      <w:shd w:val="clear" w:color="auto" w:fill="FFFFFF"/>
    </w:rPr>
  </w:style>
  <w:style w:type="character" w:customStyle="1" w:styleId="Bodytext2">
    <w:name w:val="Body text (2)_"/>
    <w:basedOn w:val="DefaultParagraphFont"/>
    <w:link w:val="Bodytext20"/>
    <w:rsid w:val="00707D01"/>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707D01"/>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707D01"/>
    <w:pPr>
      <w:widowControl w:val="0"/>
      <w:shd w:val="clear" w:color="auto" w:fill="FFFFFF"/>
      <w:spacing w:after="0" w:line="274" w:lineRule="exact"/>
    </w:pPr>
    <w:rPr>
      <w:rFonts w:ascii="Times New Roman" w:eastAsia="Times New Roman" w:hAnsi="Times New Roman" w:cs="Times New Roman"/>
    </w:rPr>
  </w:style>
  <w:style w:type="paragraph" w:customStyle="1" w:styleId="Bodytext30">
    <w:name w:val="Body text (3)"/>
    <w:basedOn w:val="Normal"/>
    <w:link w:val="Bodytext3"/>
    <w:rsid w:val="00707D01"/>
    <w:pPr>
      <w:widowControl w:val="0"/>
      <w:shd w:val="clear" w:color="auto" w:fill="FFFFFF"/>
      <w:spacing w:after="0" w:line="278" w:lineRule="exact"/>
      <w:jc w:val="center"/>
    </w:pPr>
    <w:rPr>
      <w:rFonts w:ascii="Times New Roman" w:eastAsia="Times New Roman" w:hAnsi="Times New Roman" w:cs="Times New Roman"/>
      <w:b/>
      <w:bCs/>
    </w:rPr>
  </w:style>
  <w:style w:type="paragraph" w:customStyle="1" w:styleId="Bodytext40">
    <w:name w:val="Body text (4)"/>
    <w:basedOn w:val="Normal"/>
    <w:link w:val="Bodytext4"/>
    <w:rsid w:val="00707D01"/>
    <w:pPr>
      <w:widowControl w:val="0"/>
      <w:shd w:val="clear" w:color="auto" w:fill="FFFFFF"/>
      <w:spacing w:after="0" w:line="408" w:lineRule="exact"/>
      <w:jc w:val="both"/>
    </w:pPr>
    <w:rPr>
      <w:rFonts w:ascii="Times New Roman" w:eastAsia="Times New Roman" w:hAnsi="Times New Roman" w:cs="Times New Roman"/>
      <w:b/>
      <w:bCs/>
      <w:i/>
      <w:iCs/>
    </w:rPr>
  </w:style>
  <w:style w:type="character" w:customStyle="1" w:styleId="Bodytext2BoldItalic">
    <w:name w:val="Body text (2) + Bold;Italic"/>
    <w:basedOn w:val="Bodytext2"/>
    <w:rsid w:val="00707D0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styleId="Hyperlink">
    <w:name w:val="Hyperlink"/>
    <w:basedOn w:val="DefaultParagraphFont"/>
    <w:rsid w:val="00707D01"/>
    <w:rPr>
      <w:color w:val="0066CC"/>
      <w:u w:val="single"/>
    </w:rPr>
  </w:style>
  <w:style w:type="character" w:customStyle="1" w:styleId="Bodytext2Spacing0pt">
    <w:name w:val="Body text (2) + Spacing 0 pt"/>
    <w:basedOn w:val="Bodytext2"/>
    <w:rsid w:val="00707D01"/>
    <w:rPr>
      <w:rFonts w:ascii="Times New Roman" w:eastAsia="Times New Roman" w:hAnsi="Times New Roman" w:cs="Times New Roman"/>
      <w:b w:val="0"/>
      <w:bCs w:val="0"/>
      <w:i w:val="0"/>
      <w:iCs w:val="0"/>
      <w:smallCaps w:val="0"/>
      <w:strike w:val="0"/>
      <w:color w:val="000000"/>
      <w:spacing w:val="10"/>
      <w:w w:val="100"/>
      <w:position w:val="0"/>
      <w:sz w:val="22"/>
      <w:szCs w:val="22"/>
      <w:u w:val="single"/>
      <w:shd w:val="clear" w:color="auto" w:fill="FFFFFF"/>
      <w:lang w:val="en-US" w:eastAsia="en-US" w:bidi="en-US"/>
    </w:rPr>
  </w:style>
  <w:style w:type="character" w:customStyle="1" w:styleId="Tablecaption3Exact">
    <w:name w:val="Table caption (3) Exact"/>
    <w:basedOn w:val="Tablecaption3"/>
    <w:rsid w:val="00707D01"/>
    <w:rPr>
      <w:rFonts w:ascii="Times New Roman" w:eastAsia="Times New Roman" w:hAnsi="Times New Roman" w:cs="Times New Roman"/>
      <w:shd w:val="clear" w:color="auto" w:fill="FFFFFF"/>
    </w:rPr>
  </w:style>
  <w:style w:type="character" w:customStyle="1" w:styleId="Tablecaption3">
    <w:name w:val="Table caption (3)_"/>
    <w:basedOn w:val="DefaultParagraphFont"/>
    <w:link w:val="Tablecaption30"/>
    <w:rsid w:val="00707D01"/>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707D01"/>
    <w:pPr>
      <w:widowControl w:val="0"/>
      <w:shd w:val="clear" w:color="auto" w:fill="FFFFFF"/>
      <w:spacing w:after="0" w:line="0" w:lineRule="atLeast"/>
    </w:pPr>
    <w:rPr>
      <w:rFonts w:ascii="Times New Roman" w:eastAsia="Times New Roman" w:hAnsi="Times New Roman" w:cs="Times New Roman"/>
    </w:rPr>
  </w:style>
  <w:style w:type="character" w:customStyle="1" w:styleId="TablecaptionExact">
    <w:name w:val="Table caption Exact"/>
    <w:basedOn w:val="DefaultParagraphFont"/>
    <w:rsid w:val="00564B9C"/>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10pt">
    <w:name w:val="Body text (2) + 10 pt"/>
    <w:basedOn w:val="Bodytext2"/>
    <w:rsid w:val="00564B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Tablecaption">
    <w:name w:val="Table caption_"/>
    <w:basedOn w:val="DefaultParagraphFont"/>
    <w:link w:val="Tablecaption0"/>
    <w:rsid w:val="00564B9C"/>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564B9C"/>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Bodytext2BoldExact">
    <w:name w:val="Body text (2) + Bold Exact"/>
    <w:basedOn w:val="Bodytext2"/>
    <w:rsid w:val="00564B9C"/>
    <w:rPr>
      <w:rFonts w:ascii="Times New Roman" w:eastAsia="Times New Roman" w:hAnsi="Times New Roman" w:cs="Times New Roman"/>
      <w:b/>
      <w:bCs/>
      <w:i w:val="0"/>
      <w:iCs w:val="0"/>
      <w:smallCaps w:val="0"/>
      <w:strike w:val="0"/>
      <w:sz w:val="22"/>
      <w:szCs w:val="22"/>
      <w:u w:val="none"/>
      <w:shd w:val="clear" w:color="auto" w:fill="FFFFFF"/>
    </w:rPr>
  </w:style>
  <w:style w:type="character" w:customStyle="1" w:styleId="Bodytext3NotBoldExact">
    <w:name w:val="Body text (3) + Not Bold Exact"/>
    <w:basedOn w:val="Bodytext3"/>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styleId="HTMLCite">
    <w:name w:val="HTML Cite"/>
    <w:basedOn w:val="DefaultParagraphFont"/>
    <w:uiPriority w:val="99"/>
    <w:semiHidden/>
    <w:unhideWhenUsed/>
    <w:rsid w:val="0047537D"/>
    <w:rPr>
      <w:i/>
      <w:iCs/>
    </w:rPr>
  </w:style>
  <w:style w:type="character" w:customStyle="1" w:styleId="Heading1Char">
    <w:name w:val="Heading 1 Char"/>
    <w:basedOn w:val="DefaultParagraphFont"/>
    <w:link w:val="Heading1"/>
    <w:rsid w:val="007F08A6"/>
    <w:rPr>
      <w:rFonts w:ascii="Times New Roman" w:eastAsia="Times New Roman" w:hAnsi="Times New Roman" w:cs="Times New Roman"/>
      <w:b/>
      <w:bCs/>
      <w:sz w:val="24"/>
      <w:szCs w:val="20"/>
    </w:rPr>
  </w:style>
  <w:style w:type="paragraph" w:styleId="Header">
    <w:name w:val="header"/>
    <w:basedOn w:val="Normal"/>
    <w:link w:val="HeaderChar"/>
    <w:rsid w:val="007F08A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F08A6"/>
    <w:rPr>
      <w:rFonts w:ascii="Times New Roman" w:eastAsia="Times New Roman" w:hAnsi="Times New Roman" w:cs="Times New Roman"/>
      <w:sz w:val="24"/>
      <w:szCs w:val="20"/>
    </w:rPr>
  </w:style>
  <w:style w:type="paragraph" w:styleId="Title">
    <w:name w:val="Title"/>
    <w:basedOn w:val="Normal"/>
    <w:link w:val="TitleChar"/>
    <w:qFormat/>
    <w:rsid w:val="007F08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F08A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4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B8"/>
    <w:rPr>
      <w:rFonts w:ascii="Tahoma" w:hAnsi="Tahoma" w:cs="Tahoma"/>
      <w:sz w:val="16"/>
      <w:szCs w:val="16"/>
    </w:rPr>
  </w:style>
  <w:style w:type="paragraph" w:customStyle="1" w:styleId="Default">
    <w:name w:val="Default"/>
    <w:rsid w:val="00D948B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08A6"/>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707D01"/>
    <w:rPr>
      <w:rFonts w:ascii="Times New Roman" w:eastAsia="Times New Roman" w:hAnsi="Times New Roman" w:cs="Times New Roman"/>
      <w:b w:val="0"/>
      <w:bCs w:val="0"/>
      <w:i w:val="0"/>
      <w:iCs w:val="0"/>
      <w:smallCaps w:val="0"/>
      <w:strike w:val="0"/>
      <w:sz w:val="22"/>
      <w:szCs w:val="22"/>
      <w:u w:val="none"/>
    </w:rPr>
  </w:style>
  <w:style w:type="character" w:customStyle="1" w:styleId="Bodytext3Exact">
    <w:name w:val="Body text (3) Exact"/>
    <w:basedOn w:val="Bodytext3"/>
    <w:rsid w:val="00707D01"/>
    <w:rPr>
      <w:rFonts w:ascii="Times New Roman" w:eastAsia="Times New Roman" w:hAnsi="Times New Roman" w:cs="Times New Roman"/>
      <w:b/>
      <w:bCs/>
      <w:shd w:val="clear" w:color="auto" w:fill="FFFFFF"/>
    </w:rPr>
  </w:style>
  <w:style w:type="character" w:customStyle="1" w:styleId="Bodytext4Exact">
    <w:name w:val="Body text (4) Exact"/>
    <w:basedOn w:val="DefaultParagraphFont"/>
    <w:rsid w:val="00707D01"/>
    <w:rPr>
      <w:rFonts w:ascii="Times New Roman" w:eastAsia="Times New Roman" w:hAnsi="Times New Roman" w:cs="Times New Roman"/>
      <w:b/>
      <w:bCs/>
      <w:i/>
      <w:iCs/>
      <w:smallCaps w:val="0"/>
      <w:strike w:val="0"/>
      <w:sz w:val="22"/>
      <w:szCs w:val="22"/>
      <w:u w:val="none"/>
    </w:rPr>
  </w:style>
  <w:style w:type="character" w:customStyle="1" w:styleId="Bodytext2BoldItalicExact">
    <w:name w:val="Body text (2) + Bold;Italic Exact"/>
    <w:basedOn w:val="Bodytext2"/>
    <w:rsid w:val="00707D01"/>
    <w:rPr>
      <w:rFonts w:ascii="Times New Roman" w:eastAsia="Times New Roman" w:hAnsi="Times New Roman" w:cs="Times New Roman"/>
      <w:b/>
      <w:bCs/>
      <w:i/>
      <w:iCs/>
      <w:shd w:val="clear" w:color="auto" w:fill="FFFFFF"/>
    </w:rPr>
  </w:style>
  <w:style w:type="character" w:customStyle="1" w:styleId="Bodytext4">
    <w:name w:val="Body text (4)_"/>
    <w:basedOn w:val="DefaultParagraphFont"/>
    <w:link w:val="Bodytext40"/>
    <w:rsid w:val="00707D01"/>
    <w:rPr>
      <w:rFonts w:ascii="Times New Roman" w:eastAsia="Times New Roman" w:hAnsi="Times New Roman" w:cs="Times New Roman"/>
      <w:b/>
      <w:bCs/>
      <w:i/>
      <w:iCs/>
      <w:shd w:val="clear" w:color="auto" w:fill="FFFFFF"/>
    </w:rPr>
  </w:style>
  <w:style w:type="character" w:customStyle="1" w:styleId="Bodytext2">
    <w:name w:val="Body text (2)_"/>
    <w:basedOn w:val="DefaultParagraphFont"/>
    <w:link w:val="Bodytext20"/>
    <w:rsid w:val="00707D01"/>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707D01"/>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707D01"/>
    <w:pPr>
      <w:widowControl w:val="0"/>
      <w:shd w:val="clear" w:color="auto" w:fill="FFFFFF"/>
      <w:spacing w:after="0" w:line="274" w:lineRule="exact"/>
    </w:pPr>
    <w:rPr>
      <w:rFonts w:ascii="Times New Roman" w:eastAsia="Times New Roman" w:hAnsi="Times New Roman" w:cs="Times New Roman"/>
    </w:rPr>
  </w:style>
  <w:style w:type="paragraph" w:customStyle="1" w:styleId="Bodytext30">
    <w:name w:val="Body text (3)"/>
    <w:basedOn w:val="Normal"/>
    <w:link w:val="Bodytext3"/>
    <w:rsid w:val="00707D01"/>
    <w:pPr>
      <w:widowControl w:val="0"/>
      <w:shd w:val="clear" w:color="auto" w:fill="FFFFFF"/>
      <w:spacing w:after="0" w:line="278" w:lineRule="exact"/>
      <w:jc w:val="center"/>
    </w:pPr>
    <w:rPr>
      <w:rFonts w:ascii="Times New Roman" w:eastAsia="Times New Roman" w:hAnsi="Times New Roman" w:cs="Times New Roman"/>
      <w:b/>
      <w:bCs/>
    </w:rPr>
  </w:style>
  <w:style w:type="paragraph" w:customStyle="1" w:styleId="Bodytext40">
    <w:name w:val="Body text (4)"/>
    <w:basedOn w:val="Normal"/>
    <w:link w:val="Bodytext4"/>
    <w:rsid w:val="00707D01"/>
    <w:pPr>
      <w:widowControl w:val="0"/>
      <w:shd w:val="clear" w:color="auto" w:fill="FFFFFF"/>
      <w:spacing w:after="0" w:line="408" w:lineRule="exact"/>
      <w:jc w:val="both"/>
    </w:pPr>
    <w:rPr>
      <w:rFonts w:ascii="Times New Roman" w:eastAsia="Times New Roman" w:hAnsi="Times New Roman" w:cs="Times New Roman"/>
      <w:b/>
      <w:bCs/>
      <w:i/>
      <w:iCs/>
    </w:rPr>
  </w:style>
  <w:style w:type="character" w:customStyle="1" w:styleId="Bodytext2BoldItalic">
    <w:name w:val="Body text (2) + Bold;Italic"/>
    <w:basedOn w:val="Bodytext2"/>
    <w:rsid w:val="00707D0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styleId="Hyperlink">
    <w:name w:val="Hyperlink"/>
    <w:basedOn w:val="DefaultParagraphFont"/>
    <w:rsid w:val="00707D01"/>
    <w:rPr>
      <w:color w:val="0066CC"/>
      <w:u w:val="single"/>
    </w:rPr>
  </w:style>
  <w:style w:type="character" w:customStyle="1" w:styleId="Bodytext2Spacing0pt">
    <w:name w:val="Body text (2) + Spacing 0 pt"/>
    <w:basedOn w:val="Bodytext2"/>
    <w:rsid w:val="00707D01"/>
    <w:rPr>
      <w:rFonts w:ascii="Times New Roman" w:eastAsia="Times New Roman" w:hAnsi="Times New Roman" w:cs="Times New Roman"/>
      <w:b w:val="0"/>
      <w:bCs w:val="0"/>
      <w:i w:val="0"/>
      <w:iCs w:val="0"/>
      <w:smallCaps w:val="0"/>
      <w:strike w:val="0"/>
      <w:color w:val="000000"/>
      <w:spacing w:val="10"/>
      <w:w w:val="100"/>
      <w:position w:val="0"/>
      <w:sz w:val="22"/>
      <w:szCs w:val="22"/>
      <w:u w:val="single"/>
      <w:shd w:val="clear" w:color="auto" w:fill="FFFFFF"/>
      <w:lang w:val="en-US" w:eastAsia="en-US" w:bidi="en-US"/>
    </w:rPr>
  </w:style>
  <w:style w:type="character" w:customStyle="1" w:styleId="Tablecaption3Exact">
    <w:name w:val="Table caption (3) Exact"/>
    <w:basedOn w:val="Tablecaption3"/>
    <w:rsid w:val="00707D01"/>
    <w:rPr>
      <w:rFonts w:ascii="Times New Roman" w:eastAsia="Times New Roman" w:hAnsi="Times New Roman" w:cs="Times New Roman"/>
      <w:shd w:val="clear" w:color="auto" w:fill="FFFFFF"/>
    </w:rPr>
  </w:style>
  <w:style w:type="character" w:customStyle="1" w:styleId="Tablecaption3">
    <w:name w:val="Table caption (3)_"/>
    <w:basedOn w:val="DefaultParagraphFont"/>
    <w:link w:val="Tablecaption30"/>
    <w:rsid w:val="00707D01"/>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707D01"/>
    <w:pPr>
      <w:widowControl w:val="0"/>
      <w:shd w:val="clear" w:color="auto" w:fill="FFFFFF"/>
      <w:spacing w:after="0" w:line="0" w:lineRule="atLeast"/>
    </w:pPr>
    <w:rPr>
      <w:rFonts w:ascii="Times New Roman" w:eastAsia="Times New Roman" w:hAnsi="Times New Roman" w:cs="Times New Roman"/>
    </w:rPr>
  </w:style>
  <w:style w:type="character" w:customStyle="1" w:styleId="TablecaptionExact">
    <w:name w:val="Table caption Exact"/>
    <w:basedOn w:val="DefaultParagraphFont"/>
    <w:rsid w:val="00564B9C"/>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10pt">
    <w:name w:val="Body text (2) + 10 pt"/>
    <w:basedOn w:val="Bodytext2"/>
    <w:rsid w:val="00564B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Tablecaption">
    <w:name w:val="Table caption_"/>
    <w:basedOn w:val="DefaultParagraphFont"/>
    <w:link w:val="Tablecaption0"/>
    <w:rsid w:val="00564B9C"/>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564B9C"/>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Bodytext2BoldExact">
    <w:name w:val="Body text (2) + Bold Exact"/>
    <w:basedOn w:val="Bodytext2"/>
    <w:rsid w:val="00564B9C"/>
    <w:rPr>
      <w:rFonts w:ascii="Times New Roman" w:eastAsia="Times New Roman" w:hAnsi="Times New Roman" w:cs="Times New Roman"/>
      <w:b/>
      <w:bCs/>
      <w:i w:val="0"/>
      <w:iCs w:val="0"/>
      <w:smallCaps w:val="0"/>
      <w:strike w:val="0"/>
      <w:sz w:val="22"/>
      <w:szCs w:val="22"/>
      <w:u w:val="none"/>
      <w:shd w:val="clear" w:color="auto" w:fill="FFFFFF"/>
    </w:rPr>
  </w:style>
  <w:style w:type="character" w:customStyle="1" w:styleId="Bodytext3NotBoldExact">
    <w:name w:val="Body text (3) + Not Bold Exact"/>
    <w:basedOn w:val="Bodytext3"/>
    <w:rsid w:val="00564B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styleId="HTMLCite">
    <w:name w:val="HTML Cite"/>
    <w:basedOn w:val="DefaultParagraphFont"/>
    <w:uiPriority w:val="99"/>
    <w:semiHidden/>
    <w:unhideWhenUsed/>
    <w:rsid w:val="0047537D"/>
    <w:rPr>
      <w:i/>
      <w:iCs/>
    </w:rPr>
  </w:style>
  <w:style w:type="character" w:customStyle="1" w:styleId="Heading1Char">
    <w:name w:val="Heading 1 Char"/>
    <w:basedOn w:val="DefaultParagraphFont"/>
    <w:link w:val="Heading1"/>
    <w:rsid w:val="007F08A6"/>
    <w:rPr>
      <w:rFonts w:ascii="Times New Roman" w:eastAsia="Times New Roman" w:hAnsi="Times New Roman" w:cs="Times New Roman"/>
      <w:b/>
      <w:bCs/>
      <w:sz w:val="24"/>
      <w:szCs w:val="20"/>
    </w:rPr>
  </w:style>
  <w:style w:type="paragraph" w:styleId="Header">
    <w:name w:val="header"/>
    <w:basedOn w:val="Normal"/>
    <w:link w:val="HeaderChar"/>
    <w:rsid w:val="007F08A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F08A6"/>
    <w:rPr>
      <w:rFonts w:ascii="Times New Roman" w:eastAsia="Times New Roman" w:hAnsi="Times New Roman" w:cs="Times New Roman"/>
      <w:sz w:val="24"/>
      <w:szCs w:val="20"/>
    </w:rPr>
  </w:style>
  <w:style w:type="paragraph" w:styleId="Title">
    <w:name w:val="Title"/>
    <w:basedOn w:val="Normal"/>
    <w:link w:val="TitleChar"/>
    <w:qFormat/>
    <w:rsid w:val="007F08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F08A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4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B8"/>
    <w:rPr>
      <w:rFonts w:ascii="Tahoma" w:hAnsi="Tahoma" w:cs="Tahoma"/>
      <w:sz w:val="16"/>
      <w:szCs w:val="16"/>
    </w:rPr>
  </w:style>
  <w:style w:type="paragraph" w:customStyle="1" w:styleId="Default">
    <w:name w:val="Default"/>
    <w:rsid w:val="00D948B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290">
      <w:bodyDiv w:val="1"/>
      <w:marLeft w:val="0"/>
      <w:marRight w:val="0"/>
      <w:marTop w:val="0"/>
      <w:marBottom w:val="0"/>
      <w:divBdr>
        <w:top w:val="none" w:sz="0" w:space="0" w:color="auto"/>
        <w:left w:val="none" w:sz="0" w:space="0" w:color="auto"/>
        <w:bottom w:val="none" w:sz="0" w:space="0" w:color="auto"/>
        <w:right w:val="none" w:sz="0" w:space="0" w:color="auto"/>
      </w:divBdr>
    </w:div>
    <w:div w:id="18345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inkonys.varena.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12</Pages>
  <Words>15242</Words>
  <Characters>8689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Naudotojai</dc:creator>
  <cp:lastModifiedBy>Jonas Žieminykas</cp:lastModifiedBy>
  <cp:revision>24</cp:revision>
  <cp:lastPrinted>2018-01-25T13:48:00Z</cp:lastPrinted>
  <dcterms:created xsi:type="dcterms:W3CDTF">2018-01-20T14:15:00Z</dcterms:created>
  <dcterms:modified xsi:type="dcterms:W3CDTF">2018-01-26T08:10:00Z</dcterms:modified>
</cp:coreProperties>
</file>